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84" w:rsidRPr="00EC7F84" w:rsidRDefault="00EC7F84" w:rsidP="00EC7F84">
      <w:pPr>
        <w:widowControl w:val="0"/>
        <w:shd w:val="clear" w:color="auto" w:fill="FFFFFF"/>
        <w:jc w:val="both"/>
        <w:rPr>
          <w:rFonts w:ascii="Times New Roman" w:hAnsi="Times New Roman" w:cs="Times New Roman"/>
          <w:b/>
          <w:iCs/>
          <w:lang w:val="ro-RO"/>
        </w:rPr>
      </w:pPr>
      <w:r w:rsidRPr="00EC7F84">
        <w:rPr>
          <w:rFonts w:ascii="Times New Roman" w:hAnsi="Times New Roman" w:cs="Times New Roman"/>
          <w:b/>
          <w:iCs/>
          <w:lang w:val="ro-RO"/>
        </w:rPr>
        <w:t xml:space="preserve">Dosarul de candidatură </w:t>
      </w:r>
      <w:r w:rsidR="00D7113E">
        <w:rPr>
          <w:rFonts w:ascii="Times New Roman" w:hAnsi="Times New Roman" w:cs="Times New Roman"/>
          <w:b/>
          <w:iCs/>
          <w:lang w:val="ro-RO"/>
        </w:rPr>
        <w:t xml:space="preserve">pentru programele de MASTERAT </w:t>
      </w:r>
      <w:r w:rsidRPr="00EC7F84">
        <w:rPr>
          <w:rFonts w:ascii="Times New Roman" w:hAnsi="Times New Roman" w:cs="Times New Roman"/>
          <w:b/>
          <w:iCs/>
          <w:lang w:val="ro-RO"/>
        </w:rPr>
        <w:t>va conține următoarele documente (în format pdf sau jpeg):</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declarație RGDP (Anexa 15);</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declarație pe propria răspundere privind autenticitatea şi corespondenţa dintre documentele digitale/scanate încărcate pe platformă şi cele originale (Anexa 16); </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ACORDUL privind înregistrarea evaluării on-line (doar pentru programele de masterat Psihodiagnoza personalităţii şi Management educaţional)</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cererea-tip de înscriere pentru concursul de admitere conform Art. 4, pct. 4 (se va genera automat la înscriere);</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certificatul de naștere;</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actul de identitate;</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certificatul de căsătorie, pentru candidații căsătoriți (care şi-au schimbat numele) sau alt document care certifică schimbarea numelui;</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diploma de bacalaureat. </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diploma de licență sau adeverința de licență (pentru promoția 2020) pentru candidații care se înscriu la mai multe programe de studii</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adeverința din care să rezulte calitatea de masterand, cu precizarea regimului de studii, TX sau FTX pentru fiecare an de studii la care a fost sau este înmatriculat, la o instituție de învățământ superior de stat sau particular, (dacă este cazul);</w:t>
      </w:r>
    </w:p>
    <w:p w:rsidR="00EC7F84" w:rsidRDefault="00EC7F84" w:rsidP="00EC7F84">
      <w:pPr>
        <w:pStyle w:val="ListParagraph"/>
        <w:widowControl w:val="0"/>
        <w:numPr>
          <w:ilvl w:val="0"/>
          <w:numId w:val="3"/>
        </w:numPr>
        <w:shd w:val="clear" w:color="auto" w:fill="FFFFFF"/>
        <w:jc w:val="both"/>
        <w:rPr>
          <w:iCs/>
          <w:lang w:val="ro-RO"/>
        </w:rPr>
      </w:pPr>
      <w:r w:rsidRPr="00EC7F84">
        <w:rPr>
          <w:iCs/>
          <w:lang w:val="ro-RO"/>
        </w:rPr>
        <w:t>foaia matricolă;</w:t>
      </w:r>
    </w:p>
    <w:p w:rsidR="00825560" w:rsidRPr="00EC7F84" w:rsidRDefault="00825560" w:rsidP="00EC7F84">
      <w:pPr>
        <w:pStyle w:val="ListParagraph"/>
        <w:widowControl w:val="0"/>
        <w:numPr>
          <w:ilvl w:val="0"/>
          <w:numId w:val="3"/>
        </w:numPr>
        <w:shd w:val="clear" w:color="auto" w:fill="FFFFFF"/>
        <w:jc w:val="both"/>
        <w:rPr>
          <w:iCs/>
          <w:lang w:val="ro-RO"/>
        </w:rPr>
      </w:pPr>
      <w:r>
        <w:rPr>
          <w:iCs/>
          <w:lang w:val="ro-RO"/>
        </w:rPr>
        <w:t>suplimentul la diplomă;</w:t>
      </w:r>
      <w:bookmarkStart w:id="0" w:name="_GoBack"/>
      <w:bookmarkEnd w:id="0"/>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adeverință medicală eliberată după caz de către medicul de familie sau de către medicul școlar care atestă că persoana respectivă este aptă din punct de vedere medical pentru domeniul sau programul de studii la care candidează;</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fotografie color – după caz, tip buletin/carte de identitate; </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dovada plății taxei de înscriere sau, unde este cazul, adeverință ori documentele din care să rezulte motivul pentru scutirea de taxă de înscriere; </w:t>
      </w:r>
    </w:p>
    <w:p w:rsidR="00D90DBA" w:rsidRDefault="00D90DBA"/>
    <w:sectPr w:rsidR="00D9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5627C"/>
    <w:multiLevelType w:val="hybridMultilevel"/>
    <w:tmpl w:val="006218BE"/>
    <w:lvl w:ilvl="0" w:tplc="4EEE500E">
      <w:start w:val="1"/>
      <w:numFmt w:val="lowerLetter"/>
      <w:lvlText w:val="%1."/>
      <w:lvlJc w:val="left"/>
      <w:pPr>
        <w:ind w:left="720" w:hanging="360"/>
      </w:pPr>
      <w:rPr>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4A7237CF"/>
    <w:multiLevelType w:val="hybridMultilevel"/>
    <w:tmpl w:val="841CBA60"/>
    <w:lvl w:ilvl="0" w:tplc="0418000F">
      <w:start w:val="1"/>
      <w:numFmt w:val="decimal"/>
      <w:lvlText w:val="%1."/>
      <w:lvlJc w:val="left"/>
      <w:pPr>
        <w:ind w:left="1353" w:hanging="360"/>
      </w:p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
    <w:nsid w:val="7C5B070F"/>
    <w:multiLevelType w:val="hybridMultilevel"/>
    <w:tmpl w:val="A218DCB0"/>
    <w:lvl w:ilvl="0" w:tplc="A6581118">
      <w:start w:val="1"/>
      <w:numFmt w:val="decimal"/>
      <w:lvlText w:val="(%1)"/>
      <w:lvlJc w:val="left"/>
      <w:pPr>
        <w:ind w:left="1080" w:hanging="720"/>
      </w:pPr>
      <w:rPr>
        <w:rFonts w:hint="default"/>
      </w:rPr>
    </w:lvl>
    <w:lvl w:ilvl="1" w:tplc="EB70E2CC">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84"/>
    <w:rsid w:val="00825560"/>
    <w:rsid w:val="00D7113E"/>
    <w:rsid w:val="00D90DBA"/>
    <w:rsid w:val="00EB4D71"/>
    <w:rsid w:val="00EC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F84"/>
    <w:pPr>
      <w:spacing w:after="0" w:line="240" w:lineRule="auto"/>
      <w:ind w:left="720"/>
      <w:contextualSpacing/>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F84"/>
    <w:pPr>
      <w:spacing w:after="0" w:line="240" w:lineRule="auto"/>
      <w:ind w:left="720"/>
      <w:contextualSpacing/>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4</cp:revision>
  <dcterms:created xsi:type="dcterms:W3CDTF">2020-06-02T16:37:00Z</dcterms:created>
  <dcterms:modified xsi:type="dcterms:W3CDTF">2020-06-02T16:54:00Z</dcterms:modified>
</cp:coreProperties>
</file>