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4FCD" w14:textId="5ED254BF" w:rsidR="00603BCF" w:rsidRDefault="00603BCF" w:rsidP="000E3482">
      <w:pPr>
        <w:spacing w:line="240" w:lineRule="auto"/>
      </w:pPr>
      <w:r w:rsidRPr="00C1647F">
        <w:rPr>
          <w:rFonts w:cstheme="minorHAnsi"/>
          <w:noProof/>
          <w:color w:val="0000FF"/>
        </w:rPr>
        <w:drawing>
          <wp:inline distT="0" distB="0" distL="0" distR="0" wp14:anchorId="460A052B" wp14:editId="355E495F">
            <wp:extent cx="7905750" cy="4853940"/>
            <wp:effectExtent l="0" t="57150" r="0" b="6096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629197C" w14:textId="61C380AA" w:rsidR="00DC78FA" w:rsidRDefault="00DC78FA" w:rsidP="000E3482">
      <w:pPr>
        <w:spacing w:line="240" w:lineRule="auto"/>
      </w:pPr>
    </w:p>
    <w:p w14:paraId="242BD2B3" w14:textId="65FA6FBB" w:rsidR="00DC78FA" w:rsidRDefault="00DC78FA" w:rsidP="00A10CD2">
      <w:pPr>
        <w:spacing w:after="0" w:line="240" w:lineRule="auto"/>
        <w:rPr>
          <w:sz w:val="16"/>
          <w:szCs w:val="16"/>
        </w:rPr>
      </w:pPr>
    </w:p>
    <w:tbl>
      <w:tblPr>
        <w:tblStyle w:val="TableGrid2"/>
        <w:tblW w:w="15272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1440"/>
        <w:gridCol w:w="5040"/>
        <w:gridCol w:w="2340"/>
        <w:gridCol w:w="1260"/>
        <w:gridCol w:w="2846"/>
        <w:gridCol w:w="6"/>
      </w:tblGrid>
      <w:tr w:rsidR="00B065E5" w:rsidRPr="00B065E5" w14:paraId="0EBAE29A" w14:textId="77777777" w:rsidTr="002443FD">
        <w:trPr>
          <w:gridAfter w:val="1"/>
          <w:wAfter w:w="6" w:type="dxa"/>
          <w:trHeight w:val="580"/>
          <w:tblHeader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D6BB788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  <w:b/>
                <w:bCs/>
              </w:rPr>
              <w:t>NR. CRT.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86CA6CF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065E5">
              <w:rPr>
                <w:rFonts w:ascii="Arial Narrow" w:hAnsi="Arial Narrow" w:cstheme="minorHAnsi"/>
                <w:b/>
                <w:bCs/>
              </w:rPr>
              <w:t xml:space="preserve">OBIECTIV </w:t>
            </w:r>
          </w:p>
          <w:p w14:paraId="7B483B32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  <w:b/>
                <w:bCs/>
              </w:rPr>
              <w:t>GENERAL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D13F1DD" w14:textId="77777777" w:rsidR="002443FD" w:rsidRPr="00B065E5" w:rsidRDefault="002443FD" w:rsidP="002443F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065E5">
              <w:rPr>
                <w:rFonts w:ascii="Arial Narrow" w:hAnsi="Arial Narrow" w:cstheme="minorHAnsi"/>
                <w:b/>
                <w:bCs/>
              </w:rPr>
              <w:t>OBIECTIVE SPECIFICE/ ACTIVITĂȚI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21327923" w14:textId="77777777" w:rsidR="002443FD" w:rsidRPr="00B065E5" w:rsidRDefault="002443FD" w:rsidP="002443F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065E5">
              <w:rPr>
                <w:rFonts w:ascii="Arial Narrow" w:hAnsi="Arial Narrow" w:cstheme="minorHAnsi"/>
                <w:b/>
                <w:bCs/>
              </w:rPr>
              <w:t>INDICATOR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85E02FE" w14:textId="77777777" w:rsidR="002443FD" w:rsidRPr="00B065E5" w:rsidRDefault="002443FD" w:rsidP="002443F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065E5">
              <w:rPr>
                <w:rFonts w:ascii="Arial Narrow" w:hAnsi="Arial Narrow" w:cstheme="minorHAnsi"/>
                <w:b/>
                <w:bCs/>
              </w:rPr>
              <w:t xml:space="preserve">VALOARE MINIMĂ </w:t>
            </w:r>
          </w:p>
          <w:p w14:paraId="39A5847E" w14:textId="77777777" w:rsidR="002443FD" w:rsidRPr="00B065E5" w:rsidRDefault="002443FD" w:rsidP="002443FD">
            <w:pPr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  <w:b/>
                <w:bCs/>
              </w:rPr>
              <w:t>PROPUSĂ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DD8B4C9" w14:textId="77777777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  <w:b/>
                <w:bCs/>
              </w:rPr>
              <w:t>TERMEN</w:t>
            </w:r>
          </w:p>
        </w:tc>
        <w:tc>
          <w:tcPr>
            <w:tcW w:w="2846" w:type="dxa"/>
            <w:shd w:val="clear" w:color="auto" w:fill="D9D9D9" w:themeFill="background1" w:themeFillShade="D9"/>
            <w:vAlign w:val="center"/>
          </w:tcPr>
          <w:p w14:paraId="1D9C42C9" w14:textId="77777777" w:rsidR="002443FD" w:rsidRPr="00B065E5" w:rsidRDefault="002443FD" w:rsidP="002443F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065E5">
              <w:rPr>
                <w:rFonts w:ascii="Arial Narrow" w:hAnsi="Arial Narrow" w:cstheme="minorHAnsi"/>
                <w:b/>
                <w:bCs/>
              </w:rPr>
              <w:t>RESPONSABILI</w:t>
            </w:r>
          </w:p>
        </w:tc>
      </w:tr>
      <w:tr w:rsidR="00B065E5" w:rsidRPr="00B065E5" w14:paraId="60E52E06" w14:textId="77777777" w:rsidTr="002443FD">
        <w:trPr>
          <w:gridAfter w:val="1"/>
          <w:wAfter w:w="6" w:type="dxa"/>
          <w:trHeight w:val="56"/>
          <w:tblHeader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293EFA9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  <w:b/>
                <w:bCs/>
                <w:sz w:val="14"/>
                <w:szCs w:val="14"/>
              </w:rPr>
            </w:pPr>
            <w:r w:rsidRPr="00B065E5">
              <w:rPr>
                <w:rFonts w:ascii="Arial Narrow" w:hAnsi="Arial Narrow" w:cstheme="minorHAns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05DE555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  <w:b/>
                <w:bCs/>
                <w:sz w:val="14"/>
                <w:szCs w:val="14"/>
              </w:rPr>
            </w:pPr>
            <w:r w:rsidRPr="00B065E5">
              <w:rPr>
                <w:rFonts w:ascii="Arial Narrow" w:hAnsi="Arial Narrow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D33DDE5" w14:textId="77777777" w:rsidR="002443FD" w:rsidRPr="00B065E5" w:rsidRDefault="002443FD" w:rsidP="002443FD">
            <w:pPr>
              <w:jc w:val="center"/>
              <w:rPr>
                <w:rFonts w:ascii="Arial Narrow" w:hAnsi="Arial Narrow" w:cstheme="minorHAnsi"/>
                <w:b/>
                <w:bCs/>
                <w:sz w:val="14"/>
                <w:szCs w:val="14"/>
              </w:rPr>
            </w:pPr>
            <w:r w:rsidRPr="00B065E5">
              <w:rPr>
                <w:rFonts w:ascii="Arial Narrow" w:hAnsi="Arial Narrow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29D48950" w14:textId="77777777" w:rsidR="002443FD" w:rsidRPr="00B065E5" w:rsidRDefault="002443FD" w:rsidP="002443FD">
            <w:pPr>
              <w:jc w:val="center"/>
              <w:rPr>
                <w:rFonts w:ascii="Arial Narrow" w:hAnsi="Arial Narrow" w:cstheme="minorHAnsi"/>
                <w:b/>
                <w:bCs/>
                <w:sz w:val="14"/>
                <w:szCs w:val="14"/>
              </w:rPr>
            </w:pPr>
            <w:r w:rsidRPr="00B065E5">
              <w:rPr>
                <w:rFonts w:ascii="Arial Narrow" w:hAnsi="Arial Narrow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9A483D9" w14:textId="77777777" w:rsidR="002443FD" w:rsidRPr="00B065E5" w:rsidRDefault="002443FD" w:rsidP="002443FD">
            <w:pPr>
              <w:jc w:val="center"/>
              <w:rPr>
                <w:rFonts w:ascii="Arial Narrow" w:hAnsi="Arial Narrow" w:cstheme="minorHAnsi"/>
                <w:b/>
                <w:bCs/>
                <w:sz w:val="14"/>
                <w:szCs w:val="14"/>
              </w:rPr>
            </w:pPr>
            <w:r w:rsidRPr="00B065E5">
              <w:rPr>
                <w:rFonts w:ascii="Arial Narrow" w:hAnsi="Arial Narrow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763081B" w14:textId="77777777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  <w:b/>
                <w:bCs/>
                <w:sz w:val="14"/>
                <w:szCs w:val="14"/>
              </w:rPr>
            </w:pPr>
            <w:r w:rsidRPr="00B065E5">
              <w:rPr>
                <w:rFonts w:ascii="Arial Narrow" w:hAnsi="Arial Narrow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846" w:type="dxa"/>
            <w:shd w:val="clear" w:color="auto" w:fill="D9D9D9" w:themeFill="background1" w:themeFillShade="D9"/>
            <w:vAlign w:val="center"/>
          </w:tcPr>
          <w:p w14:paraId="4D3AB957" w14:textId="77777777" w:rsidR="002443FD" w:rsidRPr="00B065E5" w:rsidRDefault="002443FD" w:rsidP="002443FD">
            <w:pPr>
              <w:jc w:val="center"/>
              <w:rPr>
                <w:rFonts w:ascii="Arial Narrow" w:hAnsi="Arial Narrow" w:cstheme="minorHAnsi"/>
                <w:b/>
                <w:bCs/>
                <w:sz w:val="14"/>
                <w:szCs w:val="14"/>
              </w:rPr>
            </w:pPr>
            <w:r w:rsidRPr="00B065E5">
              <w:rPr>
                <w:rFonts w:ascii="Arial Narrow" w:hAnsi="Arial Narrow" w:cstheme="minorHAnsi"/>
                <w:b/>
                <w:bCs/>
                <w:sz w:val="14"/>
                <w:szCs w:val="14"/>
              </w:rPr>
              <w:t>6</w:t>
            </w:r>
          </w:p>
        </w:tc>
      </w:tr>
      <w:tr w:rsidR="00B065E5" w:rsidRPr="00B065E5" w14:paraId="69900039" w14:textId="77777777" w:rsidTr="002443FD">
        <w:trPr>
          <w:trHeight w:val="580"/>
        </w:trPr>
        <w:tc>
          <w:tcPr>
            <w:tcW w:w="810" w:type="dxa"/>
            <w:shd w:val="clear" w:color="auto" w:fill="B4C6E7" w:themeFill="accent1" w:themeFillTint="66"/>
            <w:vAlign w:val="center"/>
          </w:tcPr>
          <w:p w14:paraId="532379D7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065E5">
              <w:rPr>
                <w:rFonts w:ascii="Arial Narrow" w:hAnsi="Arial Narrow" w:cstheme="minorHAnsi"/>
                <w:b/>
                <w:bCs/>
              </w:rPr>
              <w:t>I.</w:t>
            </w:r>
          </w:p>
        </w:tc>
        <w:tc>
          <w:tcPr>
            <w:tcW w:w="14462" w:type="dxa"/>
            <w:gridSpan w:val="7"/>
            <w:shd w:val="clear" w:color="auto" w:fill="B4C6E7" w:themeFill="accent1" w:themeFillTint="66"/>
            <w:vAlign w:val="center"/>
          </w:tcPr>
          <w:p w14:paraId="130608E5" w14:textId="77777777" w:rsidR="002443FD" w:rsidRPr="00B065E5" w:rsidRDefault="002443FD" w:rsidP="002443FD">
            <w:pPr>
              <w:ind w:right="-108"/>
              <w:rPr>
                <w:rFonts w:ascii="Arial Narrow" w:hAnsi="Arial Narrow" w:cstheme="minorHAnsi"/>
                <w:b/>
                <w:bCs/>
              </w:rPr>
            </w:pPr>
            <w:r w:rsidRPr="00B065E5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DIRECȚIA STRATEGICĂ DE DEZVOLTARE INSTITUȚIONALĂ:</w:t>
            </w:r>
            <w:r w:rsidRPr="00B065E5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B065E5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  <w:t>EDUCAȚIE</w:t>
            </w:r>
          </w:p>
        </w:tc>
      </w:tr>
      <w:tr w:rsidR="00B065E5" w:rsidRPr="00B065E5" w14:paraId="2C8B4292" w14:textId="77777777" w:rsidTr="002443FD">
        <w:trPr>
          <w:gridAfter w:val="1"/>
          <w:wAfter w:w="6" w:type="dxa"/>
        </w:trPr>
        <w:tc>
          <w:tcPr>
            <w:tcW w:w="810" w:type="dxa"/>
            <w:vMerge w:val="restart"/>
            <w:vAlign w:val="center"/>
          </w:tcPr>
          <w:p w14:paraId="54656C0A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51EE9399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  <w:r w:rsidRPr="00B065E5">
              <w:rPr>
                <w:rFonts w:ascii="Arial Narrow" w:hAnsi="Arial Narrow" w:cstheme="minorHAnsi"/>
                <w:i/>
                <w:iCs/>
              </w:rPr>
              <w:t>Consolidarea programelor de studii performante și alinierea ofertei educaționale la nevoile comunității</w:t>
            </w:r>
          </w:p>
        </w:tc>
        <w:tc>
          <w:tcPr>
            <w:tcW w:w="1440" w:type="dxa"/>
            <w:vMerge w:val="restart"/>
            <w:vAlign w:val="center"/>
          </w:tcPr>
          <w:p w14:paraId="48A137DD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1.1. Alinierea curriculei</w:t>
            </w:r>
          </w:p>
        </w:tc>
        <w:tc>
          <w:tcPr>
            <w:tcW w:w="5040" w:type="dxa"/>
            <w:vAlign w:val="center"/>
          </w:tcPr>
          <w:p w14:paraId="6BE8E69C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1.1.1. Număr de întâlniri/dezbateri cu reprezentanții mediului socio-economic</w:t>
            </w:r>
          </w:p>
        </w:tc>
        <w:tc>
          <w:tcPr>
            <w:tcW w:w="2340" w:type="dxa"/>
            <w:vAlign w:val="center"/>
          </w:tcPr>
          <w:p w14:paraId="60E3D9E5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 întâlniri/studii de licență;</w:t>
            </w:r>
          </w:p>
          <w:p w14:paraId="202AFD56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 întâlniri/studii de master</w:t>
            </w:r>
          </w:p>
        </w:tc>
        <w:tc>
          <w:tcPr>
            <w:tcW w:w="1260" w:type="dxa"/>
            <w:vAlign w:val="center"/>
          </w:tcPr>
          <w:p w14:paraId="2C45893C" w14:textId="34B8BB60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348F2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02AE971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 – Prof. Univ. Dr. Marica Mircea</w:t>
            </w:r>
          </w:p>
          <w:p w14:paraId="7EE73474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Prodecan– Conf. Univ. Dr. Matei Raluca</w:t>
            </w:r>
          </w:p>
          <w:p w14:paraId="06D443F4" w14:textId="26E6F323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</w:t>
            </w:r>
            <w:r w:rsidR="007348F2" w:rsidRPr="00B065E5">
              <w:rPr>
                <w:rFonts w:ascii="Arial Narrow" w:hAnsi="Arial Narrow" w:cstheme="minorHAnsi"/>
              </w:rPr>
              <w:t>itroi</w:t>
            </w:r>
            <w:r w:rsidRPr="00B065E5">
              <w:rPr>
                <w:rFonts w:ascii="Arial Narrow" w:hAnsi="Arial Narrow" w:cstheme="minorHAnsi"/>
              </w:rPr>
              <w:t xml:space="preserve"> Mihaela </w:t>
            </w:r>
          </w:p>
          <w:p w14:paraId="183F8AC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  <w:p w14:paraId="58BBFBC3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21739DC0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6B779E3F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66FECC5F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57F35185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</w:tc>
      </w:tr>
      <w:tr w:rsidR="00B065E5" w:rsidRPr="00B065E5" w14:paraId="0E2B4D7C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75859A0D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2173DBB6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74C099AC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1BD4636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1.1.2. Număr rapoarte de analiză întocmite cu privire la alinierea curriculei</w:t>
            </w:r>
          </w:p>
        </w:tc>
        <w:tc>
          <w:tcPr>
            <w:tcW w:w="2340" w:type="dxa"/>
            <w:vAlign w:val="center"/>
          </w:tcPr>
          <w:p w14:paraId="3B61FAD5" w14:textId="67B0B1E7" w:rsidR="00B57DCB" w:rsidRPr="00B065E5" w:rsidRDefault="00B57DCB" w:rsidP="00B57DCB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 rapoarte/studii de licență;</w:t>
            </w:r>
          </w:p>
          <w:p w14:paraId="3DF65370" w14:textId="1A482738" w:rsidR="00775599" w:rsidRPr="00B065E5" w:rsidRDefault="00B57DCB" w:rsidP="00B57DCB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 rapoarte/studii de master</w:t>
            </w:r>
          </w:p>
        </w:tc>
        <w:tc>
          <w:tcPr>
            <w:tcW w:w="1260" w:type="dxa"/>
            <w:vAlign w:val="center"/>
          </w:tcPr>
          <w:p w14:paraId="2DEBD48B" w14:textId="60FA2A30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348F2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4B459EB4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  <w:p w14:paraId="48E640CC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4450B10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66A4D227" w14:textId="0790878F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7348F2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2FA4BD23" w14:textId="79D4FB7C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5DF8AA2D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27A55E9C" w14:textId="625D9C7C" w:rsidR="00B57DCB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</w:tc>
      </w:tr>
      <w:tr w:rsidR="00B065E5" w:rsidRPr="00B065E5" w14:paraId="2F1FFE2A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2E48341D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2303FA81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6AADE2A7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2BDD1EEC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1.1.3. Număr cadre didactice formate/instruite in domeniul alinierii curriculei</w:t>
            </w:r>
          </w:p>
        </w:tc>
        <w:tc>
          <w:tcPr>
            <w:tcW w:w="2340" w:type="dxa"/>
            <w:vAlign w:val="center"/>
          </w:tcPr>
          <w:p w14:paraId="5CF8200B" w14:textId="6C7E52A0" w:rsidR="002443FD" w:rsidRPr="00B065E5" w:rsidRDefault="007348F2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</w:t>
            </w:r>
            <w:r w:rsidR="002443FD" w:rsidRPr="00B065E5">
              <w:rPr>
                <w:rFonts w:ascii="Arial Narrow" w:hAnsi="Arial Narrow" w:cstheme="minorHAnsi"/>
              </w:rPr>
              <w:t xml:space="preserve"> cadr</w:t>
            </w:r>
            <w:r w:rsidRPr="00B065E5">
              <w:rPr>
                <w:rFonts w:ascii="Arial Narrow" w:hAnsi="Arial Narrow" w:cstheme="minorHAnsi"/>
              </w:rPr>
              <w:t>u</w:t>
            </w:r>
            <w:r w:rsidR="002443FD" w:rsidRPr="00B065E5">
              <w:rPr>
                <w:rFonts w:ascii="Arial Narrow" w:hAnsi="Arial Narrow" w:cstheme="minorHAnsi"/>
              </w:rPr>
              <w:t xml:space="preserve"> didactic</w:t>
            </w:r>
          </w:p>
        </w:tc>
        <w:tc>
          <w:tcPr>
            <w:tcW w:w="1260" w:type="dxa"/>
            <w:vAlign w:val="center"/>
          </w:tcPr>
          <w:p w14:paraId="35F23DCF" w14:textId="43721825" w:rsidR="002443FD" w:rsidRPr="00B065E5" w:rsidRDefault="007348F2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</w:t>
            </w:r>
            <w:r w:rsidR="002443FD" w:rsidRPr="00B065E5">
              <w:rPr>
                <w:rFonts w:ascii="Arial Narrow" w:hAnsi="Arial Narrow" w:cstheme="minorHAnsi"/>
              </w:rPr>
              <w:t>.1</w:t>
            </w:r>
            <w:r w:rsidRPr="00B065E5">
              <w:rPr>
                <w:rFonts w:ascii="Arial Narrow" w:hAnsi="Arial Narrow" w:cstheme="minorHAnsi"/>
              </w:rPr>
              <w:t>2</w:t>
            </w:r>
            <w:r w:rsidR="002443FD" w:rsidRPr="00B065E5">
              <w:rPr>
                <w:rFonts w:ascii="Arial Narrow" w:hAnsi="Arial Narrow" w:cstheme="minorHAnsi"/>
              </w:rPr>
              <w:t>.202</w:t>
            </w:r>
            <w:r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2939F2AF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– Lect. Univ. Dr. Călin Mariana</w:t>
            </w:r>
          </w:p>
        </w:tc>
      </w:tr>
      <w:tr w:rsidR="00B065E5" w:rsidRPr="00B065E5" w14:paraId="1DECBE58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79665BE2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66DFEA01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72120C6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1.2 Consolidarea programelor de studii existente</w:t>
            </w:r>
          </w:p>
        </w:tc>
        <w:tc>
          <w:tcPr>
            <w:tcW w:w="5040" w:type="dxa"/>
            <w:vAlign w:val="center"/>
          </w:tcPr>
          <w:p w14:paraId="0CF321CD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1.2.1. Valoarea totală a investițiilor făcute pentru susținerea programelor de studii</w:t>
            </w:r>
          </w:p>
        </w:tc>
        <w:tc>
          <w:tcPr>
            <w:tcW w:w="2340" w:type="dxa"/>
            <w:vAlign w:val="center"/>
          </w:tcPr>
          <w:p w14:paraId="66646F17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2,5% din veniturile facultății</w:t>
            </w:r>
          </w:p>
        </w:tc>
        <w:tc>
          <w:tcPr>
            <w:tcW w:w="1260" w:type="dxa"/>
            <w:vAlign w:val="center"/>
          </w:tcPr>
          <w:p w14:paraId="3606B958" w14:textId="14418EFC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348F2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3B0145B4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 – Prof. Univ. Dr. Marica Mircea</w:t>
            </w:r>
          </w:p>
          <w:p w14:paraId="3ADBD0F9" w14:textId="03ED3822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</w:t>
            </w:r>
            <w:r w:rsidR="007348F2" w:rsidRPr="00B065E5">
              <w:rPr>
                <w:rFonts w:ascii="Arial Narrow" w:hAnsi="Arial Narrow" w:cstheme="minorHAnsi"/>
              </w:rPr>
              <w:t>itroi</w:t>
            </w:r>
            <w:r w:rsidRPr="00B065E5">
              <w:rPr>
                <w:rFonts w:ascii="Arial Narrow" w:hAnsi="Arial Narrow" w:cstheme="minorHAnsi"/>
              </w:rPr>
              <w:t xml:space="preserve"> Mihaela</w:t>
            </w:r>
          </w:p>
        </w:tc>
      </w:tr>
      <w:tr w:rsidR="00B065E5" w:rsidRPr="00B065E5" w14:paraId="4D7DF5E1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1E4F004D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57CB44A4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2C152A09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42FA68AC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1.2.2. Evaluare la nivelul absolvenților programelor de studii de licență si master privind statutul pe piața muncii</w:t>
            </w:r>
          </w:p>
        </w:tc>
        <w:tc>
          <w:tcPr>
            <w:tcW w:w="2340" w:type="dxa"/>
            <w:vAlign w:val="center"/>
          </w:tcPr>
          <w:p w14:paraId="015279F3" w14:textId="02E2D907" w:rsidR="00B57DCB" w:rsidRPr="00B065E5" w:rsidRDefault="00B57DCB" w:rsidP="00B57DCB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 evalu</w:t>
            </w:r>
            <w:r w:rsidRPr="00B065E5">
              <w:rPr>
                <w:rFonts w:ascii="Times New Roman" w:hAnsi="Times New Roman" w:cs="Times New Roman"/>
              </w:rPr>
              <w:t>ă</w:t>
            </w:r>
            <w:r w:rsidRPr="00B065E5">
              <w:rPr>
                <w:rFonts w:ascii="Arial Narrow" w:hAnsi="Arial Narrow" w:cstheme="minorHAnsi"/>
              </w:rPr>
              <w:t>ri/studii de licență;</w:t>
            </w:r>
          </w:p>
          <w:p w14:paraId="1B8E5A50" w14:textId="39EEC671" w:rsidR="00B57DCB" w:rsidRPr="00B065E5" w:rsidRDefault="00B57DCB" w:rsidP="00B57DCB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 evalu</w:t>
            </w:r>
            <w:r w:rsidRPr="00B065E5">
              <w:rPr>
                <w:rFonts w:ascii="Times New Roman" w:hAnsi="Times New Roman" w:cs="Times New Roman"/>
              </w:rPr>
              <w:t>ă</w:t>
            </w:r>
            <w:r w:rsidRPr="00B065E5">
              <w:rPr>
                <w:rFonts w:ascii="Arial Narrow" w:hAnsi="Arial Narrow" w:cstheme="minorHAnsi"/>
              </w:rPr>
              <w:t>ri/studii de master</w:t>
            </w:r>
          </w:p>
        </w:tc>
        <w:tc>
          <w:tcPr>
            <w:tcW w:w="1260" w:type="dxa"/>
            <w:vAlign w:val="center"/>
          </w:tcPr>
          <w:p w14:paraId="3F2B8202" w14:textId="39B76CB7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348F2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0327637E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  <w:p w14:paraId="1920874E" w14:textId="244474BB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40493335" w14:textId="533E4667" w:rsidR="007348F2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lastRenderedPageBreak/>
              <w:t>Conf. Univ. Dr. Petre Cristian</w:t>
            </w:r>
          </w:p>
          <w:p w14:paraId="0D86B559" w14:textId="35048DDF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7348F2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6D4E0506" w14:textId="4039A900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6523BAAD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26BD76A9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</w:tc>
      </w:tr>
      <w:tr w:rsidR="00B065E5" w:rsidRPr="00B065E5" w14:paraId="01E15F9B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744E9353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0576C826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38E909FC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1.3 Promovarea programelor de studii</w:t>
            </w:r>
          </w:p>
        </w:tc>
        <w:tc>
          <w:tcPr>
            <w:tcW w:w="5040" w:type="dxa"/>
            <w:vAlign w:val="center"/>
          </w:tcPr>
          <w:p w14:paraId="5F30DA84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1.3.1. Număr de participări la târguri / caravane / evenimente naționale/internationale de promovare a ofertei educaționale a facultății</w:t>
            </w:r>
          </w:p>
        </w:tc>
        <w:tc>
          <w:tcPr>
            <w:tcW w:w="2340" w:type="dxa"/>
            <w:vAlign w:val="center"/>
          </w:tcPr>
          <w:p w14:paraId="703BEF37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2 participări </w:t>
            </w:r>
          </w:p>
          <w:p w14:paraId="4654F516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(fizic/on-line)</w:t>
            </w:r>
          </w:p>
        </w:tc>
        <w:tc>
          <w:tcPr>
            <w:tcW w:w="1260" w:type="dxa"/>
            <w:vAlign w:val="center"/>
          </w:tcPr>
          <w:p w14:paraId="444B1A3E" w14:textId="402E3553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F66649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103AA0C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 – Prof. Univ. Dr. Marica Mircea</w:t>
            </w:r>
          </w:p>
          <w:p w14:paraId="3436CD7B" w14:textId="3F096D5F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</w:t>
            </w:r>
            <w:r w:rsidR="007348F2" w:rsidRPr="00B065E5">
              <w:rPr>
                <w:rFonts w:ascii="Arial Narrow" w:hAnsi="Arial Narrow" w:cstheme="minorHAnsi"/>
              </w:rPr>
              <w:t>itroi</w:t>
            </w:r>
            <w:r w:rsidRPr="00B065E5">
              <w:rPr>
                <w:rFonts w:ascii="Arial Narrow" w:hAnsi="Arial Narrow" w:cstheme="minorHAnsi"/>
              </w:rPr>
              <w:t xml:space="preserve"> Mihaela</w:t>
            </w:r>
          </w:p>
          <w:p w14:paraId="3575C3B2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</w:tc>
      </w:tr>
      <w:tr w:rsidR="00B065E5" w:rsidRPr="00B065E5" w14:paraId="16D63350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3E1D6BEA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09C1C91B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A4CB3CC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1.4.  Promovarea unor programe de studii noi  </w:t>
            </w:r>
          </w:p>
        </w:tc>
        <w:tc>
          <w:tcPr>
            <w:tcW w:w="5040" w:type="dxa"/>
            <w:vAlign w:val="center"/>
          </w:tcPr>
          <w:p w14:paraId="1B9A92A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1.4.1. Propuneri de programe de studii noi cu predare in limba română</w:t>
            </w:r>
          </w:p>
        </w:tc>
        <w:tc>
          <w:tcPr>
            <w:tcW w:w="2340" w:type="dxa"/>
            <w:vAlign w:val="center"/>
          </w:tcPr>
          <w:p w14:paraId="13F88F3F" w14:textId="0DA062A6" w:rsidR="002443FD" w:rsidRPr="00B065E5" w:rsidRDefault="007348F2" w:rsidP="002443FD">
            <w:pPr>
              <w:ind w:right="-105"/>
              <w:jc w:val="center"/>
              <w:rPr>
                <w:rFonts w:ascii="Arial Narrow" w:hAnsi="Arial Narrow" w:cstheme="minorHAnsi"/>
                <w:lang w:val="en-GB"/>
              </w:rPr>
            </w:pPr>
            <w:r w:rsidRPr="00B065E5">
              <w:rPr>
                <w:rFonts w:ascii="Arial Narrow" w:hAnsi="Arial Narrow" w:cstheme="minorHAnsi"/>
              </w:rPr>
              <w:t>2</w:t>
            </w:r>
            <w:r w:rsidR="002443FD" w:rsidRPr="00B065E5">
              <w:rPr>
                <w:rFonts w:ascii="Arial Narrow" w:hAnsi="Arial Narrow" w:cstheme="minorHAnsi"/>
              </w:rPr>
              <w:t xml:space="preserve"> </w:t>
            </w:r>
            <w:r w:rsidRPr="00B065E5">
              <w:rPr>
                <w:rFonts w:ascii="Arial Narrow" w:hAnsi="Arial Narrow" w:cstheme="minorHAnsi"/>
              </w:rPr>
              <w:t>programe</w:t>
            </w:r>
          </w:p>
        </w:tc>
        <w:tc>
          <w:tcPr>
            <w:tcW w:w="1260" w:type="dxa"/>
            <w:vAlign w:val="center"/>
          </w:tcPr>
          <w:p w14:paraId="419C2C6B" w14:textId="3EF1D758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F66649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1F60D81E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 – Prof. Univ. Dr. Marica Mircea</w:t>
            </w:r>
          </w:p>
          <w:p w14:paraId="614FC92B" w14:textId="01BF6BF4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</w:t>
            </w:r>
            <w:r w:rsidR="007348F2" w:rsidRPr="00B065E5">
              <w:rPr>
                <w:rFonts w:ascii="Arial Narrow" w:hAnsi="Arial Narrow" w:cstheme="minorHAnsi"/>
              </w:rPr>
              <w:t>itroi</w:t>
            </w:r>
            <w:r w:rsidRPr="00B065E5">
              <w:rPr>
                <w:rFonts w:ascii="Arial Narrow" w:hAnsi="Arial Narrow" w:cstheme="minorHAnsi"/>
              </w:rPr>
              <w:t xml:space="preserve"> Mihaela</w:t>
            </w:r>
          </w:p>
          <w:p w14:paraId="4CE5616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</w:tc>
      </w:tr>
      <w:tr w:rsidR="00B065E5" w:rsidRPr="00B065E5" w14:paraId="44CFC083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327B52D0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4024CBBB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5EA89A6D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05392B1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1.4.2. Propuneri de programe de studii noi cu predare in limbi de circulație internațională</w:t>
            </w:r>
          </w:p>
        </w:tc>
        <w:tc>
          <w:tcPr>
            <w:tcW w:w="2340" w:type="dxa"/>
            <w:vAlign w:val="center"/>
          </w:tcPr>
          <w:p w14:paraId="7D3766AC" w14:textId="60112CA1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analiza</w:t>
            </w:r>
          </w:p>
        </w:tc>
        <w:tc>
          <w:tcPr>
            <w:tcW w:w="1260" w:type="dxa"/>
            <w:vAlign w:val="center"/>
          </w:tcPr>
          <w:p w14:paraId="516AD9B5" w14:textId="32296426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F66649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0B2ECD1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 – Prof. Univ. Dr. Marica Mircea</w:t>
            </w:r>
          </w:p>
          <w:p w14:paraId="1D7EF17B" w14:textId="0DE8EB4D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</w:t>
            </w:r>
            <w:r w:rsidR="00513806" w:rsidRPr="00B065E5">
              <w:rPr>
                <w:rFonts w:ascii="Arial Narrow" w:hAnsi="Arial Narrow" w:cstheme="minorHAnsi"/>
              </w:rPr>
              <w:t>itroi</w:t>
            </w:r>
            <w:r w:rsidRPr="00B065E5">
              <w:rPr>
                <w:rFonts w:ascii="Arial Narrow" w:hAnsi="Arial Narrow" w:cstheme="minorHAnsi"/>
              </w:rPr>
              <w:t xml:space="preserve"> Mihaela</w:t>
            </w:r>
          </w:p>
          <w:p w14:paraId="2A02B46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</w:tc>
      </w:tr>
      <w:tr w:rsidR="00B065E5" w:rsidRPr="00B065E5" w14:paraId="12054DF1" w14:textId="77777777" w:rsidTr="002443FD">
        <w:trPr>
          <w:gridAfter w:val="1"/>
          <w:wAfter w:w="6" w:type="dxa"/>
        </w:trPr>
        <w:tc>
          <w:tcPr>
            <w:tcW w:w="810" w:type="dxa"/>
            <w:vMerge w:val="restart"/>
            <w:vAlign w:val="center"/>
          </w:tcPr>
          <w:p w14:paraId="71194D69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72BB9D98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  <w:r w:rsidRPr="00B065E5">
              <w:rPr>
                <w:rFonts w:ascii="Arial Narrow" w:hAnsi="Arial Narrow" w:cstheme="minorHAnsi"/>
                <w:i/>
                <w:iCs/>
              </w:rPr>
              <w:t>Promovarea unui învățământ de calitate, centrat pe studenți</w:t>
            </w:r>
          </w:p>
        </w:tc>
        <w:tc>
          <w:tcPr>
            <w:tcW w:w="1440" w:type="dxa"/>
            <w:vAlign w:val="center"/>
          </w:tcPr>
          <w:p w14:paraId="2299B227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2.1. Generalizarea folosirii metodelor educaționale moderne</w:t>
            </w:r>
          </w:p>
        </w:tc>
        <w:tc>
          <w:tcPr>
            <w:tcW w:w="5040" w:type="dxa"/>
            <w:vAlign w:val="center"/>
          </w:tcPr>
          <w:p w14:paraId="7D54453A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2.1.1. Numărul cadrelor didactice perfecționate în folosirea metodelor educaționale moderne (platforme educaționale on-line, abilitați TIC, tehnici de predare interactive etc)</w:t>
            </w:r>
          </w:p>
        </w:tc>
        <w:tc>
          <w:tcPr>
            <w:tcW w:w="2340" w:type="dxa"/>
            <w:vAlign w:val="center"/>
          </w:tcPr>
          <w:p w14:paraId="24F0B1B7" w14:textId="29AD710F" w:rsidR="000D7374" w:rsidRPr="00B065E5" w:rsidRDefault="002443FD" w:rsidP="00383BB3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 </w:t>
            </w:r>
            <w:r w:rsidR="00383BB3" w:rsidRPr="00B065E5">
              <w:rPr>
                <w:rFonts w:ascii="Arial Narrow" w:hAnsi="Arial Narrow" w:cstheme="minorHAnsi"/>
              </w:rPr>
              <w:t xml:space="preserve">3 </w:t>
            </w:r>
            <w:r w:rsidRPr="00B065E5">
              <w:rPr>
                <w:rFonts w:ascii="Arial Narrow" w:hAnsi="Arial Narrow" w:cstheme="minorHAnsi"/>
              </w:rPr>
              <w:t>cadre didactice</w:t>
            </w:r>
          </w:p>
        </w:tc>
        <w:tc>
          <w:tcPr>
            <w:tcW w:w="1260" w:type="dxa"/>
            <w:vAlign w:val="center"/>
          </w:tcPr>
          <w:p w14:paraId="40DE85D5" w14:textId="3B67F630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F66649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33C119BE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</w:tc>
      </w:tr>
      <w:tr w:rsidR="00B065E5" w:rsidRPr="00B065E5" w14:paraId="691F9217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708BC7B3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3D792439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B6F84D5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2.2. Recrutarea de studenți valoroși</w:t>
            </w:r>
          </w:p>
        </w:tc>
        <w:tc>
          <w:tcPr>
            <w:tcW w:w="5040" w:type="dxa"/>
            <w:vAlign w:val="center"/>
          </w:tcPr>
          <w:p w14:paraId="3047CF5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2.2.1. Număr de evenimente desfășurate in vederea recrutării viitorilor studenți</w:t>
            </w:r>
          </w:p>
        </w:tc>
        <w:tc>
          <w:tcPr>
            <w:tcW w:w="2340" w:type="dxa"/>
            <w:vAlign w:val="center"/>
          </w:tcPr>
          <w:p w14:paraId="4DE96504" w14:textId="40464C8C" w:rsidR="007460D0" w:rsidRPr="00B065E5" w:rsidRDefault="00383BB3" w:rsidP="00383BB3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</w:t>
            </w:r>
            <w:r w:rsidR="007460D0" w:rsidRPr="00B065E5">
              <w:rPr>
                <w:rFonts w:ascii="Arial Narrow" w:hAnsi="Arial Narrow" w:cstheme="minorHAnsi"/>
              </w:rPr>
              <w:t xml:space="preserve"> </w:t>
            </w:r>
            <w:r w:rsidR="002443FD" w:rsidRPr="00B065E5">
              <w:rPr>
                <w:rFonts w:ascii="Arial Narrow" w:hAnsi="Arial Narrow" w:cstheme="minorHAnsi"/>
              </w:rPr>
              <w:t>evenimente</w:t>
            </w:r>
          </w:p>
        </w:tc>
        <w:tc>
          <w:tcPr>
            <w:tcW w:w="1260" w:type="dxa"/>
            <w:vAlign w:val="center"/>
          </w:tcPr>
          <w:p w14:paraId="0DD51755" w14:textId="4C493363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30.0</w:t>
            </w:r>
            <w:r w:rsidR="00F66649" w:rsidRPr="00B065E5">
              <w:rPr>
                <w:rFonts w:ascii="Arial Narrow" w:hAnsi="Arial Narrow" w:cstheme="minorHAnsi"/>
              </w:rPr>
              <w:t>9</w:t>
            </w:r>
            <w:r w:rsidRPr="00B065E5">
              <w:rPr>
                <w:rFonts w:ascii="Arial Narrow" w:hAnsi="Arial Narrow" w:cstheme="minorHAnsi"/>
              </w:rPr>
              <w:t>.202</w:t>
            </w:r>
            <w:r w:rsidR="00F66649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42ECD94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 – Prof. Univ. Dr. Marica Mircea</w:t>
            </w:r>
          </w:p>
          <w:p w14:paraId="1358DBAE" w14:textId="3C3B6C1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</w:t>
            </w:r>
            <w:r w:rsidR="00F66649" w:rsidRPr="00B065E5">
              <w:rPr>
                <w:rFonts w:ascii="Arial Narrow" w:hAnsi="Arial Narrow" w:cstheme="minorHAnsi"/>
              </w:rPr>
              <w:t>itroi</w:t>
            </w:r>
            <w:r w:rsidRPr="00B065E5">
              <w:rPr>
                <w:rFonts w:ascii="Arial Narrow" w:hAnsi="Arial Narrow" w:cstheme="minorHAnsi"/>
              </w:rPr>
              <w:t xml:space="preserve"> Mihaela</w:t>
            </w:r>
          </w:p>
          <w:p w14:paraId="52F055FC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</w:tc>
      </w:tr>
      <w:tr w:rsidR="00B065E5" w:rsidRPr="00B065E5" w14:paraId="4FD9E40C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7B346B9F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2511A8DA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318770DD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34019492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2.2.2. Ponderea studenților din anul I care au fost admiși pe baza rezultatelor obținute la olimpiadele/concursurile naționale/internaționale organizate în conformitate cu prevederile MEC, respectiv au media de admitere/ bacalaureat peste 8.00</w:t>
            </w:r>
          </w:p>
        </w:tc>
        <w:tc>
          <w:tcPr>
            <w:tcW w:w="2340" w:type="dxa"/>
            <w:vAlign w:val="center"/>
          </w:tcPr>
          <w:p w14:paraId="3BAD670D" w14:textId="52FE9510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analiză</w:t>
            </w:r>
          </w:p>
        </w:tc>
        <w:tc>
          <w:tcPr>
            <w:tcW w:w="1260" w:type="dxa"/>
            <w:vAlign w:val="center"/>
          </w:tcPr>
          <w:p w14:paraId="0657388A" w14:textId="194F9078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30.10.202</w:t>
            </w:r>
            <w:r w:rsidR="00F66649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5B20BF4D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 – Prof. Univ. Dr. Marica Mircea</w:t>
            </w:r>
          </w:p>
          <w:p w14:paraId="1257DD85" w14:textId="1527CE03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</w:t>
            </w:r>
            <w:r w:rsidR="00F66649" w:rsidRPr="00B065E5">
              <w:rPr>
                <w:rFonts w:ascii="Arial Narrow" w:hAnsi="Arial Narrow" w:cstheme="minorHAnsi"/>
              </w:rPr>
              <w:t>itroi</w:t>
            </w:r>
            <w:r w:rsidRPr="00B065E5">
              <w:rPr>
                <w:rFonts w:ascii="Arial Narrow" w:hAnsi="Arial Narrow" w:cstheme="minorHAnsi"/>
              </w:rPr>
              <w:t xml:space="preserve"> Mihaela</w:t>
            </w:r>
          </w:p>
        </w:tc>
      </w:tr>
      <w:tr w:rsidR="00B065E5" w:rsidRPr="00B065E5" w14:paraId="64CEAF1E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750E8B0E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49F98B1A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055A3765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710BD416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2.2.3. Număr de premii acordate studenților cu rezultate deosebite</w:t>
            </w:r>
          </w:p>
        </w:tc>
        <w:tc>
          <w:tcPr>
            <w:tcW w:w="2340" w:type="dxa"/>
            <w:vAlign w:val="center"/>
          </w:tcPr>
          <w:p w14:paraId="08DDCB91" w14:textId="4B8E12E9" w:rsidR="007460D0" w:rsidRPr="00B065E5" w:rsidRDefault="00383BB3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1 </w:t>
            </w:r>
            <w:r w:rsidR="002443FD" w:rsidRPr="00B065E5">
              <w:rPr>
                <w:rFonts w:ascii="Arial Narrow" w:hAnsi="Arial Narrow" w:cstheme="minorHAnsi"/>
              </w:rPr>
              <w:t>premi</w:t>
            </w:r>
            <w:r w:rsidRPr="00B065E5">
              <w:rPr>
                <w:rFonts w:ascii="Arial Narrow" w:hAnsi="Arial Narrow" w:cstheme="minorHAnsi"/>
              </w:rPr>
              <w:t>u</w:t>
            </w:r>
          </w:p>
          <w:p w14:paraId="6DD44B3F" w14:textId="247864BD" w:rsidR="007460D0" w:rsidRPr="00B065E5" w:rsidRDefault="007460D0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  <w:vAlign w:val="center"/>
          </w:tcPr>
          <w:p w14:paraId="0457A873" w14:textId="44551A28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30.0</w:t>
            </w:r>
            <w:r w:rsidR="00F66649" w:rsidRPr="00B065E5">
              <w:rPr>
                <w:rFonts w:ascii="Arial Narrow" w:hAnsi="Arial Narrow" w:cstheme="minorHAnsi"/>
              </w:rPr>
              <w:t>9</w:t>
            </w:r>
            <w:r w:rsidRPr="00B065E5">
              <w:rPr>
                <w:rFonts w:ascii="Arial Narrow" w:hAnsi="Arial Narrow" w:cstheme="minorHAnsi"/>
              </w:rPr>
              <w:t>.202</w:t>
            </w:r>
            <w:r w:rsidR="00F66649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31E6014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 – Prof. Univ. Dr. Marica Mircea</w:t>
            </w:r>
          </w:p>
          <w:p w14:paraId="5FCC78F4" w14:textId="4A5E90B4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</w:t>
            </w:r>
            <w:r w:rsidR="00F66649" w:rsidRPr="00B065E5">
              <w:rPr>
                <w:rFonts w:ascii="Arial Narrow" w:hAnsi="Arial Narrow" w:cstheme="minorHAnsi"/>
              </w:rPr>
              <w:t>itroi</w:t>
            </w:r>
            <w:r w:rsidRPr="00B065E5">
              <w:rPr>
                <w:rFonts w:ascii="Arial Narrow" w:hAnsi="Arial Narrow" w:cstheme="minorHAnsi"/>
              </w:rPr>
              <w:t xml:space="preserve"> Mihaela</w:t>
            </w:r>
          </w:p>
          <w:p w14:paraId="42491942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7C5F0D35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658A9DA4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11CE924B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3CCF086F" w14:textId="395FB46F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  <w:p w14:paraId="6D836536" w14:textId="42ECE226" w:rsidR="002443FD" w:rsidRPr="00B065E5" w:rsidRDefault="00030879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Lect.univ. C</w:t>
            </w:r>
            <w:r w:rsidRPr="00B065E5">
              <w:rPr>
                <w:rFonts w:ascii="Times New Roman" w:hAnsi="Times New Roman" w:cs="Times New Roman"/>
                <w:lang w:val="en-US"/>
              </w:rPr>
              <w:t>ă</w:t>
            </w:r>
            <w:r w:rsidRPr="00B065E5">
              <w:rPr>
                <w:rFonts w:ascii="Arial Narrow" w:hAnsi="Arial Narrow" w:cstheme="minorHAnsi"/>
                <w:lang w:val="en-US"/>
              </w:rPr>
              <w:t>lin Mariana</w:t>
            </w:r>
          </w:p>
        </w:tc>
      </w:tr>
      <w:tr w:rsidR="00B065E5" w:rsidRPr="00B065E5" w14:paraId="3D4BCAE0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6820FE51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54C96342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CF1C227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2.3. Îmbunătățirea serviciilor pentru studenți</w:t>
            </w:r>
          </w:p>
        </w:tc>
        <w:tc>
          <w:tcPr>
            <w:tcW w:w="5040" w:type="dxa"/>
            <w:vAlign w:val="center"/>
          </w:tcPr>
          <w:p w14:paraId="71B2309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2.3.1 Gradul de acoperire a disciplinelor studiate prin suporturi de curs/lucrări in format electronic</w:t>
            </w:r>
          </w:p>
        </w:tc>
        <w:tc>
          <w:tcPr>
            <w:tcW w:w="2340" w:type="dxa"/>
            <w:vAlign w:val="center"/>
          </w:tcPr>
          <w:p w14:paraId="587EDC37" w14:textId="069C5E0A" w:rsidR="002443FD" w:rsidRPr="00B065E5" w:rsidRDefault="00F66649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5</w:t>
            </w:r>
            <w:r w:rsidR="00383BB3" w:rsidRPr="00B065E5">
              <w:rPr>
                <w:rFonts w:ascii="Arial Narrow" w:hAnsi="Arial Narrow" w:cstheme="minorHAnsi"/>
              </w:rPr>
              <w:t>0</w:t>
            </w:r>
            <w:r w:rsidR="002443FD" w:rsidRPr="00B065E5">
              <w:rPr>
                <w:rFonts w:ascii="Arial Narrow" w:hAnsi="Arial Narrow" w:cstheme="minorHAnsi"/>
              </w:rPr>
              <w:t>%</w:t>
            </w:r>
            <w:r w:rsidR="00030879" w:rsidRPr="00B065E5">
              <w:rPr>
                <w:rFonts w:ascii="Arial Narrow" w:hAnsi="Arial Narrow" w:cstheme="minorHAnsi"/>
              </w:rPr>
              <w:t xml:space="preserve"> </w:t>
            </w:r>
            <w:r w:rsidR="002443FD" w:rsidRPr="00B065E5">
              <w:rPr>
                <w:rFonts w:ascii="Arial Narrow" w:hAnsi="Arial Narrow" w:cstheme="minorHAnsi"/>
              </w:rPr>
              <w:t>program de studiu</w:t>
            </w:r>
          </w:p>
          <w:p w14:paraId="5BFE7282" w14:textId="2BA2DCF5" w:rsidR="000D0108" w:rsidRPr="00B065E5" w:rsidRDefault="000D0108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  <w:vAlign w:val="center"/>
          </w:tcPr>
          <w:p w14:paraId="4B7BCFD9" w14:textId="508406FF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30.09.202</w:t>
            </w:r>
            <w:r w:rsidR="00F66649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67E1A3E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 – Prof. Univ. Dr. Marica Mircea</w:t>
            </w:r>
          </w:p>
          <w:p w14:paraId="5658C5BB" w14:textId="646598DB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</w:t>
            </w:r>
            <w:r w:rsidR="00F66649" w:rsidRPr="00B065E5">
              <w:rPr>
                <w:rFonts w:ascii="Arial Narrow" w:hAnsi="Arial Narrow" w:cstheme="minorHAnsi"/>
              </w:rPr>
              <w:t>itroi</w:t>
            </w:r>
            <w:r w:rsidRPr="00B065E5">
              <w:rPr>
                <w:rFonts w:ascii="Arial Narrow" w:hAnsi="Arial Narrow" w:cstheme="minorHAnsi"/>
              </w:rPr>
              <w:t xml:space="preserve"> Mihaela </w:t>
            </w:r>
          </w:p>
          <w:p w14:paraId="26A66C5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  <w:p w14:paraId="5997953B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2744DECA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2A446794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2ECAA278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2EC7AD30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</w:tc>
      </w:tr>
      <w:tr w:rsidR="00B065E5" w:rsidRPr="00B065E5" w14:paraId="78A2B5AA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1FB2D54F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2AADFAB0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6F76F43F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41850B9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2.3.2. Număr activități organizate pentru reducerea abandonului universitar (consiliere, tutorat, activități suport etc.) </w:t>
            </w:r>
          </w:p>
        </w:tc>
        <w:tc>
          <w:tcPr>
            <w:tcW w:w="2340" w:type="dxa"/>
            <w:vAlign w:val="center"/>
          </w:tcPr>
          <w:p w14:paraId="5F9DAF5A" w14:textId="64178484" w:rsidR="00B57DCB" w:rsidRPr="00B065E5" w:rsidRDefault="00B57DCB" w:rsidP="00B57DCB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 activit</w:t>
            </w:r>
            <w:r w:rsidRPr="00B065E5">
              <w:rPr>
                <w:rFonts w:ascii="Times New Roman" w:hAnsi="Times New Roman" w:cs="Times New Roman"/>
              </w:rPr>
              <w:t>ăț</w:t>
            </w:r>
            <w:r w:rsidRPr="00B065E5">
              <w:rPr>
                <w:rFonts w:ascii="Arial Narrow" w:hAnsi="Arial Narrow" w:cstheme="minorHAnsi"/>
              </w:rPr>
              <w:t>i/studii de licență;</w:t>
            </w:r>
          </w:p>
          <w:p w14:paraId="2819D574" w14:textId="40F2B43D" w:rsidR="00B57DCB" w:rsidRPr="00B065E5" w:rsidRDefault="00B57DCB" w:rsidP="00B57DCB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 activit</w:t>
            </w:r>
            <w:r w:rsidRPr="00B065E5">
              <w:rPr>
                <w:rFonts w:ascii="Times New Roman" w:hAnsi="Times New Roman" w:cs="Times New Roman"/>
              </w:rPr>
              <w:t>ăț</w:t>
            </w:r>
            <w:r w:rsidRPr="00B065E5">
              <w:rPr>
                <w:rFonts w:ascii="Arial Narrow" w:hAnsi="Arial Narrow" w:cstheme="minorHAnsi"/>
              </w:rPr>
              <w:t>i/studii de master</w:t>
            </w:r>
          </w:p>
        </w:tc>
        <w:tc>
          <w:tcPr>
            <w:tcW w:w="1260" w:type="dxa"/>
            <w:vAlign w:val="center"/>
          </w:tcPr>
          <w:p w14:paraId="021E8ED3" w14:textId="0286E9E6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30.09.202</w:t>
            </w:r>
            <w:r w:rsidR="00F66649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6959D34C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  <w:p w14:paraId="360BEF9E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02F4453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700EEC2C" w14:textId="01FDEA2D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F66649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07873480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12C64118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5ABBFB40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lastRenderedPageBreak/>
              <w:t>Lect. Univ. Dr. Grigore Marinela</w:t>
            </w:r>
          </w:p>
        </w:tc>
      </w:tr>
      <w:tr w:rsidR="00B065E5" w:rsidRPr="00B065E5" w14:paraId="649B6372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15203EC9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11155A99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7B414E2F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1361608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2.3.3. Număr de workshop-uri/simpozioane/ cercuri tematice studențești organizate</w:t>
            </w:r>
          </w:p>
        </w:tc>
        <w:tc>
          <w:tcPr>
            <w:tcW w:w="2340" w:type="dxa"/>
            <w:vAlign w:val="center"/>
          </w:tcPr>
          <w:p w14:paraId="19C0F3D6" w14:textId="58380A61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</w:t>
            </w:r>
            <w:r w:rsidR="00513806" w:rsidRPr="00B065E5">
              <w:rPr>
                <w:rFonts w:ascii="Arial Narrow" w:hAnsi="Arial Narrow" w:cstheme="minorHAnsi"/>
              </w:rPr>
              <w:t>5</w:t>
            </w:r>
            <w:r w:rsidRPr="00B065E5">
              <w:rPr>
                <w:rFonts w:ascii="Arial Narrow" w:hAnsi="Arial Narrow" w:cstheme="minorHAnsi"/>
              </w:rPr>
              <w:t xml:space="preserve"> evenimente</w:t>
            </w:r>
          </w:p>
        </w:tc>
        <w:tc>
          <w:tcPr>
            <w:tcW w:w="1260" w:type="dxa"/>
            <w:vAlign w:val="center"/>
          </w:tcPr>
          <w:p w14:paraId="1A571596" w14:textId="721560D2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F66649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19E3E1DA" w14:textId="67C39032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  <w:p w14:paraId="547FBE55" w14:textId="2DAA56E8" w:rsidR="00211620" w:rsidRPr="00B065E5" w:rsidRDefault="00211620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Conf.univ.dr. Matei Raluca</w:t>
            </w:r>
          </w:p>
          <w:p w14:paraId="565C312D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29D7620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46D8F98A" w14:textId="7A048456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F66649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0CEA1028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1A80E564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5DECE85F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</w:tc>
      </w:tr>
      <w:tr w:rsidR="00B065E5" w:rsidRPr="00B065E5" w14:paraId="3060B7BC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3842EB93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7A54341A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0B5FB126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711BC14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2.3.4. Număr de studenți participanți la concursuri/competiții de profil</w:t>
            </w:r>
          </w:p>
        </w:tc>
        <w:tc>
          <w:tcPr>
            <w:tcW w:w="2340" w:type="dxa"/>
            <w:vAlign w:val="center"/>
          </w:tcPr>
          <w:p w14:paraId="50D22BF6" w14:textId="568207D0" w:rsidR="00FD7B16" w:rsidRPr="00B065E5" w:rsidRDefault="00FD7B16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18 studen</w:t>
            </w:r>
            <w:r w:rsidRPr="00B065E5">
              <w:rPr>
                <w:rFonts w:ascii="Times New Roman" w:hAnsi="Times New Roman" w:cs="Times New Roman"/>
              </w:rPr>
              <w:t>ț</w:t>
            </w:r>
            <w:r w:rsidRPr="00B065E5">
              <w:rPr>
                <w:rFonts w:ascii="Arial Narrow" w:hAnsi="Arial Narrow" w:cstheme="minorHAnsi"/>
              </w:rPr>
              <w:t>i</w:t>
            </w:r>
          </w:p>
        </w:tc>
        <w:tc>
          <w:tcPr>
            <w:tcW w:w="1260" w:type="dxa"/>
            <w:vAlign w:val="center"/>
          </w:tcPr>
          <w:p w14:paraId="29ED69B0" w14:textId="27AFBB99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21162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13FC5F4E" w14:textId="7AD4BC46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  <w:p w14:paraId="4E47B9E6" w14:textId="4C8D8508" w:rsidR="00211620" w:rsidRPr="00B065E5" w:rsidRDefault="00211620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Conf.univ.dr. Matei Raluca</w:t>
            </w:r>
          </w:p>
          <w:p w14:paraId="53E0E90F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7659C75A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6D41BEE7" w14:textId="5BF5FD08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211620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0E45A3D3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49B78485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2063D14A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</w:tc>
      </w:tr>
      <w:tr w:rsidR="00B065E5" w:rsidRPr="00B065E5" w14:paraId="063C3C55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09757573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7A27818F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58A24169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63B439BA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2.3.5. Număr de evenimente suport organizate in vederea încurajării mobilității internaționale a studenților si cadrelor didactice</w:t>
            </w:r>
          </w:p>
        </w:tc>
        <w:tc>
          <w:tcPr>
            <w:tcW w:w="2340" w:type="dxa"/>
            <w:vAlign w:val="center"/>
          </w:tcPr>
          <w:p w14:paraId="14177395" w14:textId="22AC53D0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eveniment</w:t>
            </w:r>
          </w:p>
        </w:tc>
        <w:tc>
          <w:tcPr>
            <w:tcW w:w="1260" w:type="dxa"/>
            <w:vAlign w:val="center"/>
          </w:tcPr>
          <w:p w14:paraId="62B9DAE4" w14:textId="1CA9FC01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21162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0F0F4CC6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Coordonator Program Erasmus+</w:t>
            </w:r>
          </w:p>
          <w:p w14:paraId="590109A4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Conf. Univ. Dr. Laura Giurgiu </w:t>
            </w:r>
          </w:p>
          <w:p w14:paraId="17DBBDE2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641050C1" w14:textId="54F2200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211620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60F6EB28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7BA83EB6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007ABC84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57966BD5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  <w:p w14:paraId="7F9EB2BF" w14:textId="6664C49B" w:rsidR="00211620" w:rsidRPr="00B065E5" w:rsidRDefault="00211620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Lect.univ.dr. C</w:t>
            </w:r>
            <w:r w:rsidRPr="00B065E5">
              <w:rPr>
                <w:rFonts w:ascii="Times New Roman" w:hAnsi="Times New Roman" w:cs="Times New Roman"/>
                <w:lang w:val="en-US"/>
              </w:rPr>
              <w:t>ă</w:t>
            </w:r>
            <w:r w:rsidRPr="00B065E5">
              <w:rPr>
                <w:rFonts w:ascii="Arial Narrow" w:hAnsi="Arial Narrow" w:cstheme="minorHAnsi"/>
                <w:lang w:val="en-US"/>
              </w:rPr>
              <w:t>lin Mariana</w:t>
            </w:r>
          </w:p>
        </w:tc>
      </w:tr>
      <w:tr w:rsidR="00B065E5" w:rsidRPr="00B065E5" w14:paraId="24467945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4FE339F5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5B3344DE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58E5E2D2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063B7AE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2.3.6. Număr de evenimente de promovare a locurilor de muncă sau/și de întâlniri cu reprezentanți ai angajatorilor</w:t>
            </w:r>
          </w:p>
        </w:tc>
        <w:tc>
          <w:tcPr>
            <w:tcW w:w="2340" w:type="dxa"/>
            <w:vAlign w:val="center"/>
          </w:tcPr>
          <w:p w14:paraId="471F4C3F" w14:textId="070C6202" w:rsidR="002443FD" w:rsidRPr="00B065E5" w:rsidRDefault="00211620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eveniment</w:t>
            </w:r>
          </w:p>
        </w:tc>
        <w:tc>
          <w:tcPr>
            <w:tcW w:w="1260" w:type="dxa"/>
            <w:vAlign w:val="center"/>
          </w:tcPr>
          <w:p w14:paraId="16BCD831" w14:textId="29EE96E6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21162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65BE9854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 – Prof. Univ. Dr. Marica Mircea</w:t>
            </w:r>
          </w:p>
          <w:p w14:paraId="5BE6C81F" w14:textId="51D2B845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lastRenderedPageBreak/>
              <w:t>Prodecan – Conf. Univ. Dr. M</w:t>
            </w:r>
            <w:r w:rsidR="00211620" w:rsidRPr="00B065E5">
              <w:rPr>
                <w:rFonts w:ascii="Arial Narrow" w:hAnsi="Arial Narrow" w:cstheme="minorHAnsi"/>
              </w:rPr>
              <w:t>itroi</w:t>
            </w:r>
            <w:r w:rsidRPr="00B065E5">
              <w:rPr>
                <w:rFonts w:ascii="Arial Narrow" w:hAnsi="Arial Narrow" w:cstheme="minorHAnsi"/>
              </w:rPr>
              <w:t xml:space="preserve"> Mihaela</w:t>
            </w:r>
          </w:p>
          <w:p w14:paraId="1BF421C9" w14:textId="1286D20D" w:rsidR="00211620" w:rsidRPr="00B065E5" w:rsidRDefault="00211620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Prodecan-Matei Raluca</w:t>
            </w:r>
          </w:p>
          <w:p w14:paraId="3F9845E6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529B735A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30A51272" w14:textId="5934EA94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5E180FE6" w14:textId="51374BA0" w:rsidR="00211620" w:rsidRPr="00B065E5" w:rsidRDefault="00211620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Lect.univ.dr. C</w:t>
            </w:r>
            <w:r w:rsidRPr="00B065E5">
              <w:rPr>
                <w:rFonts w:ascii="Times New Roman" w:hAnsi="Times New Roman" w:cs="Times New Roman"/>
              </w:rPr>
              <w:t>ă</w:t>
            </w:r>
            <w:r w:rsidRPr="00B065E5">
              <w:rPr>
                <w:rFonts w:ascii="Arial Narrow" w:hAnsi="Arial Narrow" w:cstheme="minorHAnsi"/>
              </w:rPr>
              <w:t>lin Mariana</w:t>
            </w:r>
          </w:p>
          <w:p w14:paraId="47C17595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63C8AA9F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</w:tc>
      </w:tr>
      <w:tr w:rsidR="00B065E5" w:rsidRPr="00B065E5" w14:paraId="209FE925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3EA707EF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28E83AAF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702023C3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1C08E807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2.3.7. Numărul de studenți cu contracte de voluntariat încheiate (pentru 3-6 luni)</w:t>
            </w:r>
          </w:p>
        </w:tc>
        <w:tc>
          <w:tcPr>
            <w:tcW w:w="2340" w:type="dxa"/>
            <w:vAlign w:val="center"/>
          </w:tcPr>
          <w:p w14:paraId="1CBA1582" w14:textId="73FC5B82" w:rsidR="00F136A7" w:rsidRPr="00B065E5" w:rsidRDefault="003B3806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5</w:t>
            </w:r>
            <w:r w:rsidR="00F136A7" w:rsidRPr="00B065E5">
              <w:rPr>
                <w:rFonts w:ascii="Arial Narrow" w:hAnsi="Arial Narrow" w:cstheme="minorHAnsi"/>
              </w:rPr>
              <w:t xml:space="preserve"> studenti</w:t>
            </w:r>
          </w:p>
        </w:tc>
        <w:tc>
          <w:tcPr>
            <w:tcW w:w="1260" w:type="dxa"/>
            <w:vAlign w:val="center"/>
          </w:tcPr>
          <w:p w14:paraId="29D7E236" w14:textId="7E59551C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21162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5A0DFE1E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 – Prof. Univ. Dr. Marica Mircea</w:t>
            </w:r>
          </w:p>
          <w:p w14:paraId="65DAB032" w14:textId="042336A1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</w:t>
            </w:r>
            <w:r w:rsidR="00211620" w:rsidRPr="00B065E5">
              <w:rPr>
                <w:rFonts w:ascii="Arial Narrow" w:hAnsi="Arial Narrow" w:cstheme="minorHAnsi"/>
              </w:rPr>
              <w:t>itroi</w:t>
            </w:r>
            <w:r w:rsidRPr="00B065E5">
              <w:rPr>
                <w:rFonts w:ascii="Arial Narrow" w:hAnsi="Arial Narrow" w:cstheme="minorHAnsi"/>
              </w:rPr>
              <w:t xml:space="preserve"> Mihaela</w:t>
            </w:r>
          </w:p>
          <w:p w14:paraId="55F378EE" w14:textId="5C051B95" w:rsidR="00211620" w:rsidRPr="00B065E5" w:rsidRDefault="00211620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Prodecan-Conf.univ.dr. Matei Raluca</w:t>
            </w:r>
          </w:p>
          <w:p w14:paraId="11A64C34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51B1FC89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3431F6FA" w14:textId="4B00164B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5D641C0D" w14:textId="2BEBAE12" w:rsidR="00211620" w:rsidRPr="00B065E5" w:rsidRDefault="00211620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Lect.univ.dr. C</w:t>
            </w:r>
            <w:r w:rsidRPr="00B065E5">
              <w:rPr>
                <w:rFonts w:ascii="Times New Roman" w:hAnsi="Times New Roman" w:cs="Times New Roman"/>
              </w:rPr>
              <w:t>ă</w:t>
            </w:r>
            <w:r w:rsidRPr="00B065E5">
              <w:rPr>
                <w:rFonts w:ascii="Arial Narrow" w:hAnsi="Arial Narrow" w:cstheme="minorHAnsi"/>
              </w:rPr>
              <w:t>lin Mariana</w:t>
            </w:r>
          </w:p>
          <w:p w14:paraId="7BDC9B2D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5939FCB1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</w:tc>
      </w:tr>
      <w:tr w:rsidR="00B065E5" w:rsidRPr="00B065E5" w14:paraId="042302F8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31BFF7ED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2C96FD84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37887032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0844ED5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2.3.8. Gradul de satisfacție al studenților</w:t>
            </w:r>
          </w:p>
        </w:tc>
        <w:tc>
          <w:tcPr>
            <w:tcW w:w="2340" w:type="dxa"/>
            <w:vAlign w:val="center"/>
          </w:tcPr>
          <w:p w14:paraId="57518E13" w14:textId="064041A3" w:rsidR="002443FD" w:rsidRPr="00B065E5" w:rsidRDefault="00211620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6</w:t>
            </w:r>
            <w:r w:rsidR="002443FD" w:rsidRPr="00B065E5">
              <w:rPr>
                <w:rFonts w:ascii="Arial Narrow" w:hAnsi="Arial Narrow" w:cstheme="minorHAnsi"/>
              </w:rPr>
              <w:t>0% percepție pozitiva</w:t>
            </w:r>
          </w:p>
        </w:tc>
        <w:tc>
          <w:tcPr>
            <w:tcW w:w="1260" w:type="dxa"/>
            <w:vAlign w:val="center"/>
          </w:tcPr>
          <w:p w14:paraId="6EC45195" w14:textId="26CD622C" w:rsidR="002443FD" w:rsidRPr="00B065E5" w:rsidRDefault="00211620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30</w:t>
            </w:r>
            <w:r w:rsidR="002443FD" w:rsidRPr="00B065E5">
              <w:rPr>
                <w:rFonts w:ascii="Arial Narrow" w:hAnsi="Arial Narrow" w:cstheme="minorHAnsi"/>
              </w:rPr>
              <w:t>.0</w:t>
            </w:r>
            <w:r w:rsidRPr="00B065E5">
              <w:rPr>
                <w:rFonts w:ascii="Arial Narrow" w:hAnsi="Arial Narrow" w:cstheme="minorHAnsi"/>
              </w:rPr>
              <w:t>9</w:t>
            </w:r>
            <w:r w:rsidR="002443FD" w:rsidRPr="00B065E5">
              <w:rPr>
                <w:rFonts w:ascii="Arial Narrow" w:hAnsi="Arial Narrow" w:cstheme="minorHAnsi"/>
              </w:rPr>
              <w:t>.202</w:t>
            </w:r>
            <w:r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7C7AA36E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  <w:p w14:paraId="07DCBF28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3A9E0F50" w14:textId="74E6474C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211620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5CBE493A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0B0C15C2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69AB653A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6F575349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</w:tc>
      </w:tr>
      <w:tr w:rsidR="00B065E5" w:rsidRPr="00B065E5" w14:paraId="59DA45D4" w14:textId="77777777" w:rsidTr="002443FD">
        <w:trPr>
          <w:trHeight w:val="663"/>
        </w:trPr>
        <w:tc>
          <w:tcPr>
            <w:tcW w:w="810" w:type="dxa"/>
            <w:shd w:val="clear" w:color="auto" w:fill="B4C6E7" w:themeFill="accent1" w:themeFillTint="66"/>
            <w:vAlign w:val="center"/>
          </w:tcPr>
          <w:p w14:paraId="4E35A9DA" w14:textId="77777777" w:rsidR="002443FD" w:rsidRPr="00B065E5" w:rsidRDefault="002443FD" w:rsidP="002443FD">
            <w:pPr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  <w:b/>
                <w:bCs/>
              </w:rPr>
              <w:t>II</w:t>
            </w:r>
            <w:r w:rsidRPr="00B065E5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14462" w:type="dxa"/>
            <w:gridSpan w:val="7"/>
            <w:shd w:val="clear" w:color="auto" w:fill="B4C6E7" w:themeFill="accent1" w:themeFillTint="66"/>
            <w:vAlign w:val="center"/>
          </w:tcPr>
          <w:p w14:paraId="7BC1EE27" w14:textId="77777777" w:rsidR="002443FD" w:rsidRPr="00B065E5" w:rsidRDefault="002443FD" w:rsidP="002443FD">
            <w:pPr>
              <w:ind w:right="-108"/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</w:pPr>
            <w:r w:rsidRPr="00B065E5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DIRECȚIA STRATEGICĂ DE DEZVOLTARE INSTITUȚIONALĂ:</w:t>
            </w:r>
            <w:r w:rsidRPr="00B065E5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B065E5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  <w:t>CERCETARE – DEZVOLTARE – INOVARE</w:t>
            </w:r>
          </w:p>
        </w:tc>
      </w:tr>
      <w:tr w:rsidR="00B065E5" w:rsidRPr="00B065E5" w14:paraId="0FF7C694" w14:textId="77777777" w:rsidTr="002443FD">
        <w:trPr>
          <w:gridAfter w:val="1"/>
          <w:wAfter w:w="6" w:type="dxa"/>
        </w:trPr>
        <w:tc>
          <w:tcPr>
            <w:tcW w:w="810" w:type="dxa"/>
            <w:vMerge w:val="restart"/>
            <w:vAlign w:val="center"/>
          </w:tcPr>
          <w:p w14:paraId="25B5B301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6A0F0CC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  <w:r w:rsidRPr="00B065E5">
              <w:rPr>
                <w:rFonts w:ascii="Arial Narrow" w:hAnsi="Arial Narrow" w:cstheme="minorHAnsi"/>
                <w:i/>
                <w:iCs/>
              </w:rPr>
              <w:t>Alinierea priorităților la cele mai noi tendințe  în cercetare și inovare</w:t>
            </w:r>
          </w:p>
        </w:tc>
        <w:tc>
          <w:tcPr>
            <w:tcW w:w="1440" w:type="dxa"/>
            <w:vMerge w:val="restart"/>
            <w:vAlign w:val="center"/>
          </w:tcPr>
          <w:p w14:paraId="2742AE3C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3.1 Sprijinirea cercetării în domeniile prioritare</w:t>
            </w:r>
          </w:p>
        </w:tc>
        <w:tc>
          <w:tcPr>
            <w:tcW w:w="5040" w:type="dxa"/>
            <w:vAlign w:val="center"/>
          </w:tcPr>
          <w:p w14:paraId="4422EB6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3.1.1. Număr de întâlniri organizate cu reprezentanți ai mediului socio-economic pe teme de cercetare</w:t>
            </w:r>
          </w:p>
        </w:tc>
        <w:tc>
          <w:tcPr>
            <w:tcW w:w="2340" w:type="dxa"/>
            <w:vAlign w:val="center"/>
          </w:tcPr>
          <w:p w14:paraId="0AAD52FE" w14:textId="4EB5DD3D" w:rsidR="002443FD" w:rsidRPr="00B065E5" w:rsidRDefault="00211620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1 </w:t>
            </w:r>
            <w:r w:rsidRPr="00B065E5">
              <w:rPr>
                <w:rFonts w:ascii="Times New Roman" w:hAnsi="Times New Roman" w:cs="Times New Roman"/>
              </w:rPr>
              <w:t>î</w:t>
            </w:r>
            <w:r w:rsidRPr="00B065E5">
              <w:rPr>
                <w:rFonts w:ascii="Arial Narrow" w:hAnsi="Arial Narrow" w:cstheme="minorHAnsi"/>
              </w:rPr>
              <w:t>nt</w:t>
            </w:r>
            <w:r w:rsidRPr="00B065E5">
              <w:rPr>
                <w:rFonts w:ascii="Times New Roman" w:hAnsi="Times New Roman" w:cs="Times New Roman"/>
              </w:rPr>
              <w:t>â</w:t>
            </w:r>
            <w:r w:rsidRPr="00B065E5">
              <w:rPr>
                <w:rFonts w:ascii="Arial Narrow" w:hAnsi="Arial Narrow" w:cstheme="minorHAnsi"/>
              </w:rPr>
              <w:t>lnire</w:t>
            </w:r>
            <w:r w:rsidR="002443FD" w:rsidRPr="00B065E5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365590D2" w14:textId="54494673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21162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0BA1AB1F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 – Prof. Univ. Dr. Marica Mircea</w:t>
            </w:r>
          </w:p>
          <w:p w14:paraId="542E8E24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Matei Raluca</w:t>
            </w:r>
          </w:p>
          <w:p w14:paraId="190FD8A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– Lect. Univ. Dr. Călin Mariana</w:t>
            </w:r>
          </w:p>
        </w:tc>
      </w:tr>
      <w:tr w:rsidR="00B065E5" w:rsidRPr="00B065E5" w14:paraId="3BCC1288" w14:textId="77777777" w:rsidTr="002443FD">
        <w:trPr>
          <w:gridAfter w:val="1"/>
          <w:wAfter w:w="6" w:type="dxa"/>
        </w:trPr>
        <w:tc>
          <w:tcPr>
            <w:tcW w:w="810" w:type="dxa"/>
            <w:vMerge/>
            <w:vAlign w:val="center"/>
          </w:tcPr>
          <w:p w14:paraId="2F89E6EC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  <w:vAlign w:val="center"/>
          </w:tcPr>
          <w:p w14:paraId="586CA654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5B35C000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3813B7E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3.1.2. Întocmire raport al rezultatelor activităților de cercetare întreprinse la nivel de facultate</w:t>
            </w:r>
          </w:p>
        </w:tc>
        <w:tc>
          <w:tcPr>
            <w:tcW w:w="2340" w:type="dxa"/>
            <w:vAlign w:val="center"/>
          </w:tcPr>
          <w:p w14:paraId="67824AEA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raport anual</w:t>
            </w:r>
          </w:p>
        </w:tc>
        <w:tc>
          <w:tcPr>
            <w:tcW w:w="1260" w:type="dxa"/>
            <w:vAlign w:val="center"/>
          </w:tcPr>
          <w:p w14:paraId="0C80EFD8" w14:textId="288989FF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21162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497DD61C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Decan– Prof. Univ. Dr. Marica Mircea</w:t>
            </w:r>
          </w:p>
          <w:p w14:paraId="7B8BC33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Matei Raluca</w:t>
            </w:r>
          </w:p>
        </w:tc>
      </w:tr>
      <w:tr w:rsidR="00B065E5" w:rsidRPr="00B065E5" w14:paraId="304AEE1B" w14:textId="77777777" w:rsidTr="002443FD">
        <w:trPr>
          <w:gridAfter w:val="1"/>
          <w:wAfter w:w="6" w:type="dxa"/>
        </w:trPr>
        <w:tc>
          <w:tcPr>
            <w:tcW w:w="810" w:type="dxa"/>
            <w:vMerge/>
            <w:vAlign w:val="center"/>
          </w:tcPr>
          <w:p w14:paraId="1EEFBC42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  <w:vAlign w:val="center"/>
          </w:tcPr>
          <w:p w14:paraId="6E15E313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58B54B75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3E1CB59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3.1.3 Numărul acțiunilor de diseminare către mediul socio-economic a rezultatelor cercetării</w:t>
            </w:r>
          </w:p>
        </w:tc>
        <w:tc>
          <w:tcPr>
            <w:tcW w:w="2340" w:type="dxa"/>
            <w:vAlign w:val="center"/>
          </w:tcPr>
          <w:p w14:paraId="6E6E9BB8" w14:textId="341DA756" w:rsidR="002443FD" w:rsidRPr="00B065E5" w:rsidRDefault="00211620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</w:t>
            </w:r>
            <w:r w:rsidR="002443FD" w:rsidRPr="00B065E5">
              <w:rPr>
                <w:rFonts w:ascii="Arial Narrow" w:hAnsi="Arial Narrow" w:cstheme="minorHAnsi"/>
              </w:rPr>
              <w:t xml:space="preserve"> comunicat</w:t>
            </w:r>
          </w:p>
        </w:tc>
        <w:tc>
          <w:tcPr>
            <w:tcW w:w="1260" w:type="dxa"/>
            <w:vAlign w:val="center"/>
          </w:tcPr>
          <w:p w14:paraId="2458E173" w14:textId="20BB59B8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21162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00CDB92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Decan– Prof. Univ. Dr. Marica Mircea</w:t>
            </w:r>
          </w:p>
          <w:p w14:paraId="6F44750A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Prodecan– Conf. Univ. Dr. Matei Raluca</w:t>
            </w:r>
          </w:p>
        </w:tc>
      </w:tr>
      <w:tr w:rsidR="00B065E5" w:rsidRPr="00B065E5" w14:paraId="4323BF1E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459D4F5C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3EFA5630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4C93A25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3.2 Încurajarea colaborării și interdisciplina-rității</w:t>
            </w:r>
          </w:p>
        </w:tc>
        <w:tc>
          <w:tcPr>
            <w:tcW w:w="5040" w:type="dxa"/>
            <w:vAlign w:val="center"/>
          </w:tcPr>
          <w:p w14:paraId="56C85496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3.2.1. Număr de întâlniri organizate in vederea formării de colective inter- sau trans-disciplinare</w:t>
            </w:r>
          </w:p>
        </w:tc>
        <w:tc>
          <w:tcPr>
            <w:tcW w:w="2340" w:type="dxa"/>
            <w:vAlign w:val="center"/>
          </w:tcPr>
          <w:p w14:paraId="5E61F2B4" w14:textId="6189D0AE" w:rsidR="002443FD" w:rsidRPr="00B065E5" w:rsidRDefault="00211620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1 </w:t>
            </w:r>
            <w:r w:rsidRPr="00B065E5">
              <w:rPr>
                <w:rFonts w:ascii="Times New Roman" w:hAnsi="Times New Roman" w:cs="Times New Roman"/>
              </w:rPr>
              <w:t>î</w:t>
            </w:r>
            <w:r w:rsidRPr="00B065E5">
              <w:rPr>
                <w:rFonts w:ascii="Arial Narrow" w:hAnsi="Arial Narrow" w:cstheme="minorHAnsi"/>
              </w:rPr>
              <w:t>nt</w:t>
            </w:r>
            <w:r w:rsidRPr="00B065E5">
              <w:rPr>
                <w:rFonts w:ascii="Times New Roman" w:hAnsi="Times New Roman" w:cs="Times New Roman"/>
              </w:rPr>
              <w:t>â</w:t>
            </w:r>
            <w:r w:rsidRPr="00B065E5">
              <w:rPr>
                <w:rFonts w:ascii="Arial Narrow" w:hAnsi="Arial Narrow" w:cstheme="minorHAnsi"/>
              </w:rPr>
              <w:t>lnire</w:t>
            </w:r>
          </w:p>
        </w:tc>
        <w:tc>
          <w:tcPr>
            <w:tcW w:w="1260" w:type="dxa"/>
            <w:vAlign w:val="center"/>
          </w:tcPr>
          <w:p w14:paraId="6EA8D907" w14:textId="4597D134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21162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5E9AC220" w14:textId="576341E6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Decan </w:t>
            </w:r>
            <w:r w:rsidR="00355AE7" w:rsidRPr="00B065E5">
              <w:rPr>
                <w:rFonts w:ascii="Arial Narrow" w:hAnsi="Arial Narrow" w:cstheme="minorHAnsi"/>
              </w:rPr>
              <w:t>–</w:t>
            </w:r>
            <w:r w:rsidRPr="00B065E5">
              <w:rPr>
                <w:rFonts w:ascii="Arial Narrow" w:hAnsi="Arial Narrow" w:cstheme="minorHAnsi"/>
              </w:rPr>
              <w:t xml:space="preserve"> Prof. Univ. Dr. Marica Mircea</w:t>
            </w:r>
          </w:p>
          <w:p w14:paraId="721624B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Matei Raluca</w:t>
            </w:r>
          </w:p>
          <w:p w14:paraId="568B20D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 – Lect. Univ. Dr. Călin Mariana</w:t>
            </w:r>
          </w:p>
          <w:p w14:paraId="327810A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</w:tc>
      </w:tr>
      <w:tr w:rsidR="00B065E5" w:rsidRPr="00B065E5" w14:paraId="5E1EE26E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4D67C3AE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20CAC5A0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1E0C55AE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5A3FC3C9" w14:textId="67D540FA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3.2.2. Număr de articole publicate de colective inter </w:t>
            </w:r>
            <w:r w:rsidR="00355AE7" w:rsidRPr="00B065E5">
              <w:rPr>
                <w:rFonts w:ascii="Arial Narrow" w:hAnsi="Arial Narrow" w:cstheme="minorHAnsi"/>
              </w:rPr>
              <w:t>–</w:t>
            </w:r>
            <w:r w:rsidRPr="00B065E5">
              <w:rPr>
                <w:rFonts w:ascii="Arial Narrow" w:hAnsi="Arial Narrow" w:cstheme="minorHAnsi"/>
              </w:rPr>
              <w:t xml:space="preserve"> sau trans-disciplinare</w:t>
            </w:r>
          </w:p>
        </w:tc>
        <w:tc>
          <w:tcPr>
            <w:tcW w:w="2340" w:type="dxa"/>
            <w:vAlign w:val="center"/>
          </w:tcPr>
          <w:p w14:paraId="5B46CC1C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10% din numărul total </w:t>
            </w:r>
          </w:p>
          <w:p w14:paraId="4611430F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 articole publicate</w:t>
            </w:r>
          </w:p>
        </w:tc>
        <w:tc>
          <w:tcPr>
            <w:tcW w:w="1260" w:type="dxa"/>
            <w:vAlign w:val="center"/>
          </w:tcPr>
          <w:p w14:paraId="1F467E14" w14:textId="773AD3D5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B113E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6E5F80C2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 – Lect. Univ. Dr. Călin Mariana</w:t>
            </w:r>
          </w:p>
          <w:p w14:paraId="60DB74D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Matei Raluca</w:t>
            </w:r>
          </w:p>
        </w:tc>
      </w:tr>
      <w:tr w:rsidR="00B065E5" w:rsidRPr="00B065E5" w14:paraId="29A67D3C" w14:textId="77777777" w:rsidTr="002443FD">
        <w:trPr>
          <w:gridAfter w:val="1"/>
          <w:wAfter w:w="6" w:type="dxa"/>
        </w:trPr>
        <w:tc>
          <w:tcPr>
            <w:tcW w:w="810" w:type="dxa"/>
            <w:vMerge w:val="restart"/>
            <w:vAlign w:val="center"/>
          </w:tcPr>
          <w:p w14:paraId="61E16CE0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201AC231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  <w:r w:rsidRPr="00B065E5">
              <w:rPr>
                <w:rFonts w:ascii="Arial Narrow" w:hAnsi="Arial Narrow" w:cstheme="minorHAnsi"/>
                <w:i/>
                <w:iCs/>
              </w:rPr>
              <w:t>Susținerea excelenței în cercetare și inovare</w:t>
            </w:r>
          </w:p>
        </w:tc>
        <w:tc>
          <w:tcPr>
            <w:tcW w:w="1440" w:type="dxa"/>
            <w:vMerge w:val="restart"/>
            <w:vAlign w:val="center"/>
          </w:tcPr>
          <w:p w14:paraId="3D988C18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4.1 Consolidarea nucleelor de cercetare de excelență</w:t>
            </w:r>
          </w:p>
        </w:tc>
        <w:tc>
          <w:tcPr>
            <w:tcW w:w="5040" w:type="dxa"/>
            <w:vAlign w:val="center"/>
          </w:tcPr>
          <w:p w14:paraId="20435AB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4.1.1. Număr de participări ale cadrelor didactice la manifestări științifice si profesionale naționale/internaționale (conferințe, simpozioane, workshop-uri etc.) </w:t>
            </w:r>
          </w:p>
        </w:tc>
        <w:tc>
          <w:tcPr>
            <w:tcW w:w="2340" w:type="dxa"/>
            <w:vAlign w:val="center"/>
          </w:tcPr>
          <w:p w14:paraId="52FB40AB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 participari/cadru didactic</w:t>
            </w:r>
          </w:p>
        </w:tc>
        <w:tc>
          <w:tcPr>
            <w:tcW w:w="1260" w:type="dxa"/>
            <w:vAlign w:val="center"/>
          </w:tcPr>
          <w:p w14:paraId="0BECD071" w14:textId="1DDB7984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B113E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17053D3E" w14:textId="2E830C76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Decan </w:t>
            </w:r>
            <w:r w:rsidR="00355AE7" w:rsidRPr="00B065E5">
              <w:rPr>
                <w:rFonts w:ascii="Arial Narrow" w:hAnsi="Arial Narrow" w:cstheme="minorHAnsi"/>
              </w:rPr>
              <w:t>–</w:t>
            </w:r>
            <w:r w:rsidRPr="00B065E5">
              <w:rPr>
                <w:rFonts w:ascii="Arial Narrow" w:hAnsi="Arial Narrow" w:cstheme="minorHAnsi"/>
              </w:rPr>
              <w:t xml:space="preserve"> Prof. Univ. Dr. Marica Mircea</w:t>
            </w:r>
          </w:p>
          <w:p w14:paraId="3F0B443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Matei Raluca</w:t>
            </w:r>
          </w:p>
          <w:p w14:paraId="2E450A3C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 – Lect. Univ. Dr. Călin Mariana</w:t>
            </w:r>
          </w:p>
        </w:tc>
      </w:tr>
      <w:tr w:rsidR="00B065E5" w:rsidRPr="00B065E5" w14:paraId="59D944FC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731F2DAD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0E283F9C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391CFD98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2839735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4.1.2. Număr de manifestări științifice  si profesionale naționale/internaționale (conferințe, simpozioane, workshop-uri etc.) organizate de facultate</w:t>
            </w:r>
          </w:p>
        </w:tc>
        <w:tc>
          <w:tcPr>
            <w:tcW w:w="2340" w:type="dxa"/>
            <w:vAlign w:val="center"/>
          </w:tcPr>
          <w:p w14:paraId="3F0B3A4F" w14:textId="520ED8CC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</w:t>
            </w:r>
            <w:r w:rsidR="00513806" w:rsidRPr="00B065E5">
              <w:rPr>
                <w:rFonts w:ascii="Arial Narrow" w:hAnsi="Arial Narrow" w:cstheme="minorHAnsi"/>
              </w:rPr>
              <w:t>5</w:t>
            </w:r>
            <w:r w:rsidRPr="00B065E5">
              <w:rPr>
                <w:rFonts w:ascii="Arial Narrow" w:hAnsi="Arial Narrow" w:cstheme="minorHAnsi"/>
              </w:rPr>
              <w:t xml:space="preserve"> evenimente </w:t>
            </w:r>
          </w:p>
        </w:tc>
        <w:tc>
          <w:tcPr>
            <w:tcW w:w="1260" w:type="dxa"/>
            <w:vAlign w:val="center"/>
          </w:tcPr>
          <w:p w14:paraId="2CC8B0C8" w14:textId="762C9C21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51380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2A32B875" w14:textId="31EB7692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Decan </w:t>
            </w:r>
            <w:r w:rsidR="00355AE7" w:rsidRPr="00B065E5">
              <w:rPr>
                <w:rFonts w:ascii="Arial Narrow" w:hAnsi="Arial Narrow" w:cstheme="minorHAnsi"/>
              </w:rPr>
              <w:t>–</w:t>
            </w:r>
            <w:r w:rsidRPr="00B065E5">
              <w:rPr>
                <w:rFonts w:ascii="Arial Narrow" w:hAnsi="Arial Narrow" w:cstheme="minorHAnsi"/>
              </w:rPr>
              <w:t xml:space="preserve"> Prof. Univ. Dr. Marica Mircea</w:t>
            </w:r>
          </w:p>
          <w:p w14:paraId="76DB252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Matei Raluca</w:t>
            </w:r>
          </w:p>
          <w:p w14:paraId="502C983D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lastRenderedPageBreak/>
              <w:t>Director Departament - – Lect. Univ. Dr. Călin Mariana</w:t>
            </w:r>
          </w:p>
        </w:tc>
      </w:tr>
      <w:tr w:rsidR="00B065E5" w:rsidRPr="00B065E5" w14:paraId="560A31E9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7F3855CE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2F40AD02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5F39F23A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4D0E865E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4.1.3. Număr de proiecte de CDI sau de consultanta profesionala </w:t>
            </w:r>
          </w:p>
        </w:tc>
        <w:tc>
          <w:tcPr>
            <w:tcW w:w="2340" w:type="dxa"/>
            <w:vAlign w:val="center"/>
          </w:tcPr>
          <w:p w14:paraId="4145A22F" w14:textId="62A5DCD8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proiect</w:t>
            </w:r>
          </w:p>
        </w:tc>
        <w:tc>
          <w:tcPr>
            <w:tcW w:w="1260" w:type="dxa"/>
            <w:vAlign w:val="center"/>
          </w:tcPr>
          <w:p w14:paraId="276BBD57" w14:textId="07F0EF8F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6B4B8B6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4C2F84E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Prodecan– Conf. Univ. Dr. Matei Raluca</w:t>
            </w:r>
          </w:p>
        </w:tc>
      </w:tr>
      <w:tr w:rsidR="00B065E5" w:rsidRPr="00B065E5" w14:paraId="63318362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6029A6FD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38F80E9A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1F5509DB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1C67DD3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4.1.4. Număr de articole științifice publicate în reviste sau volume clasificate/indexate </w:t>
            </w:r>
            <w:r w:rsidRPr="00B065E5">
              <w:rPr>
                <w:rFonts w:ascii="Arial Narrow" w:hAnsi="Arial Narrow" w:cstheme="minorHAnsi"/>
                <w:i/>
              </w:rPr>
              <w:t>WoS/ISI, ERIH+, ISI Proceedings, IEEE Proceedings (unde este aplicabil)</w:t>
            </w:r>
          </w:p>
        </w:tc>
        <w:tc>
          <w:tcPr>
            <w:tcW w:w="2340" w:type="dxa"/>
            <w:vAlign w:val="center"/>
          </w:tcPr>
          <w:p w14:paraId="579E6BD5" w14:textId="6D09B4FD" w:rsidR="00F136A7" w:rsidRPr="00B065E5" w:rsidRDefault="00F136A7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 articole</w:t>
            </w:r>
          </w:p>
        </w:tc>
        <w:tc>
          <w:tcPr>
            <w:tcW w:w="1260" w:type="dxa"/>
            <w:vAlign w:val="center"/>
          </w:tcPr>
          <w:p w14:paraId="739BB6F2" w14:textId="73589EAA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37C669AF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51D13D82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Prodecan– Conf. Univ. Dr. Matei Raluca</w:t>
            </w:r>
          </w:p>
        </w:tc>
      </w:tr>
      <w:tr w:rsidR="00B065E5" w:rsidRPr="00B065E5" w14:paraId="3293B0BB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7D8A3AA9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3AF97376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0ECF3855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3EB0CCC7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4.1.5. Număr de citări în WoS/ISI</w:t>
            </w:r>
          </w:p>
        </w:tc>
        <w:tc>
          <w:tcPr>
            <w:tcW w:w="2340" w:type="dxa"/>
            <w:vAlign w:val="center"/>
          </w:tcPr>
          <w:p w14:paraId="1FACB51A" w14:textId="56BEF649" w:rsidR="00F136A7" w:rsidRPr="00B065E5" w:rsidRDefault="00F136A7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34</w:t>
            </w:r>
            <w:r w:rsidR="00383BB3" w:rsidRPr="00B065E5">
              <w:rPr>
                <w:rFonts w:ascii="Arial Narrow" w:hAnsi="Arial Narrow" w:cstheme="minorHAnsi"/>
              </w:rPr>
              <w:t xml:space="preserve"> cit</w:t>
            </w:r>
            <w:r w:rsidR="00383BB3" w:rsidRPr="00B065E5">
              <w:rPr>
                <w:rFonts w:ascii="Times New Roman" w:hAnsi="Times New Roman" w:cs="Times New Roman"/>
              </w:rPr>
              <w:t>ări</w:t>
            </w:r>
          </w:p>
        </w:tc>
        <w:tc>
          <w:tcPr>
            <w:tcW w:w="1260" w:type="dxa"/>
            <w:vAlign w:val="center"/>
          </w:tcPr>
          <w:p w14:paraId="3FAC72DF" w14:textId="0DF12B64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55BFB957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373620C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Prodecan– Conf. Univ. Dr. Matei Raluca</w:t>
            </w:r>
          </w:p>
        </w:tc>
      </w:tr>
      <w:tr w:rsidR="00B065E5" w:rsidRPr="00B065E5" w14:paraId="4F38043F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66EFD23E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19618C56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4E5183BA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2837512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4.1.6. Număr de brevete de invenție acordate</w:t>
            </w:r>
          </w:p>
        </w:tc>
        <w:tc>
          <w:tcPr>
            <w:tcW w:w="2340" w:type="dxa"/>
            <w:vAlign w:val="center"/>
          </w:tcPr>
          <w:p w14:paraId="6D315C85" w14:textId="25385C8A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analiză</w:t>
            </w:r>
          </w:p>
        </w:tc>
        <w:tc>
          <w:tcPr>
            <w:tcW w:w="1260" w:type="dxa"/>
            <w:vAlign w:val="center"/>
          </w:tcPr>
          <w:p w14:paraId="19B75739" w14:textId="27A97FD7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2999F7C1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12C27CFC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Prodecan– Conf. Univ. Dr. Matei Raluca</w:t>
            </w:r>
          </w:p>
          <w:p w14:paraId="4A41892B" w14:textId="03D6C7A9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</w:t>
            </w:r>
            <w:r w:rsidR="00751C00" w:rsidRPr="00B065E5">
              <w:rPr>
                <w:rFonts w:ascii="Arial Narrow" w:hAnsi="Arial Narrow" w:cstheme="minorHAnsi"/>
              </w:rPr>
              <w:t>itroi</w:t>
            </w:r>
            <w:r w:rsidRPr="00B065E5">
              <w:rPr>
                <w:rFonts w:ascii="Arial Narrow" w:hAnsi="Arial Narrow" w:cstheme="minorHAnsi"/>
              </w:rPr>
              <w:t xml:space="preserve"> Mihaela</w:t>
            </w:r>
          </w:p>
        </w:tc>
      </w:tr>
      <w:tr w:rsidR="00B065E5" w:rsidRPr="00B065E5" w14:paraId="4693489F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3307C59F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4C352B58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ECCACDB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4.2 Recompensarea performanței</w:t>
            </w:r>
          </w:p>
        </w:tc>
        <w:tc>
          <w:tcPr>
            <w:tcW w:w="5040" w:type="dxa"/>
            <w:vAlign w:val="center"/>
          </w:tcPr>
          <w:p w14:paraId="7D1017E2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4.2.1. Număr de premii acordate pentru activitatea de CDI</w:t>
            </w:r>
          </w:p>
        </w:tc>
        <w:tc>
          <w:tcPr>
            <w:tcW w:w="2340" w:type="dxa"/>
            <w:vAlign w:val="center"/>
          </w:tcPr>
          <w:p w14:paraId="6D71407F" w14:textId="2CB34091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premiu</w:t>
            </w:r>
          </w:p>
        </w:tc>
        <w:tc>
          <w:tcPr>
            <w:tcW w:w="1260" w:type="dxa"/>
            <w:vAlign w:val="center"/>
          </w:tcPr>
          <w:p w14:paraId="2CC42AAB" w14:textId="2B3BC081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30.06.202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7CA5B69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7C59A75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Prodecan– Conf. Univ. Dr. Matei Raluca</w:t>
            </w:r>
          </w:p>
          <w:p w14:paraId="1675F70C" w14:textId="3E9DC78C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– Conf. Univ. Dr. M</w:t>
            </w:r>
            <w:r w:rsidR="00751C00" w:rsidRPr="00B065E5">
              <w:rPr>
                <w:rFonts w:ascii="Arial Narrow" w:hAnsi="Arial Narrow" w:cstheme="minorHAnsi"/>
              </w:rPr>
              <w:t>itroi</w:t>
            </w:r>
            <w:r w:rsidRPr="00B065E5">
              <w:rPr>
                <w:rFonts w:ascii="Arial Narrow" w:hAnsi="Arial Narrow" w:cstheme="minorHAnsi"/>
              </w:rPr>
              <w:t xml:space="preserve"> Mihaela</w:t>
            </w:r>
          </w:p>
        </w:tc>
      </w:tr>
      <w:tr w:rsidR="00B065E5" w:rsidRPr="00B065E5" w14:paraId="229E16A5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1B55DD9F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4823D8C7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22403717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148E3D4F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4.2.2. Număr de articole cofinanțate publicate în reviste din cuartilele 1 și 2 (zona roșie și galbenă) ale Web of Science Core Collection sau de brevete de invenție </w:t>
            </w:r>
          </w:p>
        </w:tc>
        <w:tc>
          <w:tcPr>
            <w:tcW w:w="2340" w:type="dxa"/>
            <w:vAlign w:val="center"/>
          </w:tcPr>
          <w:p w14:paraId="2FD2ABE9" w14:textId="0CDAFE63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articol</w:t>
            </w:r>
          </w:p>
        </w:tc>
        <w:tc>
          <w:tcPr>
            <w:tcW w:w="1260" w:type="dxa"/>
            <w:vAlign w:val="center"/>
          </w:tcPr>
          <w:p w14:paraId="4019C390" w14:textId="1AE105C3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377054D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6B727FCF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Prodecan– Conf. Univ. Dr. Matei Raluca</w:t>
            </w:r>
          </w:p>
        </w:tc>
      </w:tr>
      <w:tr w:rsidR="00B065E5" w:rsidRPr="00B065E5" w14:paraId="68C3E424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25D787E4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58850866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02A01157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51C5F9BE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4.2.3. Număr de participări la conferințe cu volum indexat </w:t>
            </w:r>
            <w:r w:rsidRPr="00B065E5">
              <w:rPr>
                <w:rFonts w:ascii="Arial Narrow" w:hAnsi="Arial Narrow" w:cstheme="minorHAnsi"/>
                <w:i/>
                <w:iCs/>
              </w:rPr>
              <w:t>ISI / Clarivate Analitycs Rosu, Galben, Alb (sau din categoria ISI/Clarivate Analitics Arts&amp;Humanities, ISI/Clarivate Analitics Emerging Sources Citation Index sau ERIH</w:t>
            </w:r>
          </w:p>
        </w:tc>
        <w:tc>
          <w:tcPr>
            <w:tcW w:w="2340" w:type="dxa"/>
            <w:vAlign w:val="center"/>
          </w:tcPr>
          <w:p w14:paraId="330ABE46" w14:textId="2D2A653D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participare</w:t>
            </w:r>
          </w:p>
        </w:tc>
        <w:tc>
          <w:tcPr>
            <w:tcW w:w="1260" w:type="dxa"/>
            <w:vAlign w:val="center"/>
          </w:tcPr>
          <w:p w14:paraId="3E326284" w14:textId="2AE46524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2DFA28B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70F7AD6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Prodecan– Conf. Univ. Dr. Matei Raluca</w:t>
            </w:r>
          </w:p>
        </w:tc>
      </w:tr>
      <w:tr w:rsidR="00B065E5" w:rsidRPr="00B065E5" w14:paraId="7B8B7CA1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3E141B03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245D0514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F989294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4.3 Stimularea inovării</w:t>
            </w:r>
          </w:p>
        </w:tc>
        <w:tc>
          <w:tcPr>
            <w:tcW w:w="5040" w:type="dxa"/>
            <w:vAlign w:val="center"/>
          </w:tcPr>
          <w:p w14:paraId="3B3C0817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4.3.1. Ponderea lucrărilor de disertație/doctorat realizate / derulate în colaborare cu agenți economici sau autorități locale</w:t>
            </w:r>
          </w:p>
        </w:tc>
        <w:tc>
          <w:tcPr>
            <w:tcW w:w="2340" w:type="dxa"/>
            <w:vAlign w:val="center"/>
          </w:tcPr>
          <w:p w14:paraId="090F2969" w14:textId="61DB9150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analiză</w:t>
            </w:r>
          </w:p>
        </w:tc>
        <w:tc>
          <w:tcPr>
            <w:tcW w:w="1260" w:type="dxa"/>
            <w:vAlign w:val="center"/>
          </w:tcPr>
          <w:p w14:paraId="25B44676" w14:textId="48A1AD51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0FFFE1E1" w14:textId="07D16E42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  <w:p w14:paraId="087FA163" w14:textId="58ED3305" w:rsidR="00B113E6" w:rsidRPr="00B065E5" w:rsidRDefault="00B113E6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 Conf.univ.dr. Matei Raluca</w:t>
            </w:r>
          </w:p>
          <w:p w14:paraId="66893360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3884E462" w14:textId="1E652081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B113E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5D3A5CC4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2305AAE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2B799E95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73C584FB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</w:tc>
      </w:tr>
      <w:tr w:rsidR="00B065E5" w:rsidRPr="00B065E5" w14:paraId="73D9D8A8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3139189C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7671F6B4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0D125606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137AD6C2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4.3.2. Numărul sau/și valoarea serviciilor de consultanță/transfer de cunoștințe oferite</w:t>
            </w:r>
          </w:p>
        </w:tc>
        <w:tc>
          <w:tcPr>
            <w:tcW w:w="2340" w:type="dxa"/>
            <w:vAlign w:val="center"/>
          </w:tcPr>
          <w:p w14:paraId="6A8D9B41" w14:textId="6F7BAB41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analiză</w:t>
            </w:r>
          </w:p>
        </w:tc>
        <w:tc>
          <w:tcPr>
            <w:tcW w:w="1260" w:type="dxa"/>
            <w:vAlign w:val="center"/>
          </w:tcPr>
          <w:p w14:paraId="5589F117" w14:textId="1EE725F0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27F2EF7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2DD8DE6D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Prodecan– Conf. Univ. Dr. Matei Raluca</w:t>
            </w:r>
          </w:p>
        </w:tc>
      </w:tr>
      <w:tr w:rsidR="00B065E5" w:rsidRPr="00B065E5" w14:paraId="0864897F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075995CD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12D49B30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01523F62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4.4 Implicarea studenților în activități CDI</w:t>
            </w:r>
          </w:p>
        </w:tc>
        <w:tc>
          <w:tcPr>
            <w:tcW w:w="5040" w:type="dxa"/>
            <w:vAlign w:val="center"/>
          </w:tcPr>
          <w:p w14:paraId="4B5635E4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4.4.1. Numărul de studenți (L, M, D) implicați in activități de CDI finanțate</w:t>
            </w:r>
          </w:p>
        </w:tc>
        <w:tc>
          <w:tcPr>
            <w:tcW w:w="2340" w:type="dxa"/>
            <w:vAlign w:val="center"/>
          </w:tcPr>
          <w:p w14:paraId="455E5ADF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10% din totalul</w:t>
            </w:r>
          </w:p>
          <w:p w14:paraId="4FD109A8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membrilor echipelor de implementare / activitate CDI</w:t>
            </w:r>
          </w:p>
        </w:tc>
        <w:tc>
          <w:tcPr>
            <w:tcW w:w="1260" w:type="dxa"/>
            <w:vAlign w:val="center"/>
          </w:tcPr>
          <w:p w14:paraId="216C5A69" w14:textId="3D5DF215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54D5229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0F9D00C1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1532B64C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  <w:p w14:paraId="55882E57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6466AA4D" w14:textId="64E93A43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B113E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51A03EFD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0B9D42C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2B17C873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4A71BCCB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</w:tc>
      </w:tr>
      <w:tr w:rsidR="00B065E5" w:rsidRPr="00B065E5" w14:paraId="64341124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13FB8722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337BED75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34516DA2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32E7A84F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4.4.2. Numărul de studenți (L, M, D) coautori de lucrări științifice </w:t>
            </w:r>
          </w:p>
        </w:tc>
        <w:tc>
          <w:tcPr>
            <w:tcW w:w="2340" w:type="dxa"/>
            <w:vAlign w:val="center"/>
          </w:tcPr>
          <w:p w14:paraId="7C30AAF9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5% din totalul de lucrări științifice publicate </w:t>
            </w:r>
          </w:p>
        </w:tc>
        <w:tc>
          <w:tcPr>
            <w:tcW w:w="1260" w:type="dxa"/>
            <w:vAlign w:val="center"/>
          </w:tcPr>
          <w:p w14:paraId="721C0F36" w14:textId="652D552E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30.06.202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39807517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1018D18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232B8156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  <w:p w14:paraId="570D90CA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3E787956" w14:textId="2DB21274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lastRenderedPageBreak/>
              <w:t>Conf. Univ. Dr. M</w:t>
            </w:r>
            <w:r w:rsidR="00B113E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2ED3BDEC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0C29CCDF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3AA53B16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6FD89E0B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</w:tc>
      </w:tr>
      <w:tr w:rsidR="00B065E5" w:rsidRPr="00B065E5" w14:paraId="2EB567DF" w14:textId="77777777" w:rsidTr="002443FD">
        <w:trPr>
          <w:trHeight w:val="619"/>
        </w:trPr>
        <w:tc>
          <w:tcPr>
            <w:tcW w:w="810" w:type="dxa"/>
            <w:shd w:val="clear" w:color="auto" w:fill="B4C6E7" w:themeFill="accent1" w:themeFillTint="66"/>
            <w:vAlign w:val="center"/>
          </w:tcPr>
          <w:p w14:paraId="3C8289BD" w14:textId="77777777" w:rsidR="002443FD" w:rsidRPr="00B065E5" w:rsidRDefault="002443FD" w:rsidP="002443FD">
            <w:pPr>
              <w:ind w:right="-109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065E5">
              <w:rPr>
                <w:rFonts w:ascii="Arial Narrow" w:hAnsi="Arial Narrow" w:cstheme="minorHAnsi"/>
                <w:b/>
                <w:bCs/>
              </w:rPr>
              <w:lastRenderedPageBreak/>
              <w:t>III.</w:t>
            </w:r>
          </w:p>
        </w:tc>
        <w:tc>
          <w:tcPr>
            <w:tcW w:w="14462" w:type="dxa"/>
            <w:gridSpan w:val="7"/>
            <w:shd w:val="clear" w:color="auto" w:fill="B4C6E7" w:themeFill="accent1" w:themeFillTint="66"/>
            <w:vAlign w:val="center"/>
          </w:tcPr>
          <w:p w14:paraId="76EAF491" w14:textId="77777777" w:rsidR="002443FD" w:rsidRPr="00B065E5" w:rsidRDefault="002443FD" w:rsidP="002443FD">
            <w:pPr>
              <w:ind w:right="-108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B065E5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DIRECȚIA STRATEGICĂ DE DEZVOLTARE INSTITUȚIONALĂ</w:t>
            </w:r>
            <w:r w:rsidRPr="00B065E5">
              <w:rPr>
                <w:rFonts w:ascii="Arial Narrow" w:hAnsi="Arial Narrow" w:cstheme="minorHAnsi"/>
                <w:sz w:val="24"/>
                <w:szCs w:val="24"/>
              </w:rPr>
              <w:t xml:space="preserve">: </w:t>
            </w:r>
            <w:r w:rsidRPr="00B065E5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  <w:t>IMPLICAREA ÎN COMUNITATE</w:t>
            </w:r>
          </w:p>
        </w:tc>
      </w:tr>
      <w:tr w:rsidR="00B065E5" w:rsidRPr="00B065E5" w14:paraId="0C5C5E7C" w14:textId="77777777" w:rsidTr="002443FD">
        <w:trPr>
          <w:gridAfter w:val="1"/>
          <w:wAfter w:w="6" w:type="dxa"/>
        </w:trPr>
        <w:tc>
          <w:tcPr>
            <w:tcW w:w="810" w:type="dxa"/>
            <w:vMerge w:val="restart"/>
            <w:vAlign w:val="center"/>
          </w:tcPr>
          <w:p w14:paraId="005E9FF8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92BAB49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  <w:r w:rsidRPr="00B065E5">
              <w:rPr>
                <w:rFonts w:ascii="Arial Narrow" w:hAnsi="Arial Narrow" w:cstheme="minorHAnsi"/>
                <w:i/>
                <w:iCs/>
              </w:rPr>
              <w:t>Promovarea abordării antrepreno-riale în educație și inovare</w:t>
            </w:r>
          </w:p>
        </w:tc>
        <w:tc>
          <w:tcPr>
            <w:tcW w:w="1440" w:type="dxa"/>
            <w:vMerge w:val="restart"/>
            <w:vAlign w:val="center"/>
          </w:tcPr>
          <w:p w14:paraId="2B56E038" w14:textId="77777777" w:rsidR="002443FD" w:rsidRPr="00B065E5" w:rsidRDefault="002443FD" w:rsidP="002443FD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5.1 Continuarea inițiativei Universitatea Antreprenorială</w:t>
            </w:r>
          </w:p>
        </w:tc>
        <w:tc>
          <w:tcPr>
            <w:tcW w:w="5040" w:type="dxa"/>
            <w:vAlign w:val="center"/>
          </w:tcPr>
          <w:p w14:paraId="3EE49E42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5.1.1. Număr de participări la evenimente de educație antreprenorială</w:t>
            </w:r>
          </w:p>
        </w:tc>
        <w:tc>
          <w:tcPr>
            <w:tcW w:w="2340" w:type="dxa"/>
            <w:vAlign w:val="center"/>
          </w:tcPr>
          <w:p w14:paraId="6398229D" w14:textId="0589C40C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cadru didactic;</w:t>
            </w:r>
          </w:p>
          <w:p w14:paraId="5E74DCAA" w14:textId="40EFAA35" w:rsidR="00F136A7" w:rsidRPr="00B065E5" w:rsidRDefault="00F136A7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5 studenti</w:t>
            </w:r>
          </w:p>
        </w:tc>
        <w:tc>
          <w:tcPr>
            <w:tcW w:w="1260" w:type="dxa"/>
            <w:vAlign w:val="center"/>
          </w:tcPr>
          <w:p w14:paraId="44425AB9" w14:textId="388EF433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409F337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36852D6C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  <w:p w14:paraId="2E2C6AFE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7911552E" w14:textId="7DDF12EC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B113E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28FDCDC8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2BCC461A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56AA221E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57EBCE76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</w:tc>
      </w:tr>
      <w:tr w:rsidR="00B065E5" w:rsidRPr="00B065E5" w14:paraId="2DEAD96E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4EA177D0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237E4C51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3F428C87" w14:textId="77777777" w:rsidR="002443FD" w:rsidRPr="00B065E5" w:rsidRDefault="002443FD" w:rsidP="002443FD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7715ED5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5.1.2. Ponderea programelor de studii cu discipline de educație antreprenorială</w:t>
            </w:r>
          </w:p>
        </w:tc>
        <w:tc>
          <w:tcPr>
            <w:tcW w:w="2340" w:type="dxa"/>
            <w:vAlign w:val="center"/>
          </w:tcPr>
          <w:p w14:paraId="1F3FC5DB" w14:textId="107F2DB6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analiza</w:t>
            </w:r>
          </w:p>
        </w:tc>
        <w:tc>
          <w:tcPr>
            <w:tcW w:w="1260" w:type="dxa"/>
            <w:vAlign w:val="center"/>
          </w:tcPr>
          <w:p w14:paraId="6C961788" w14:textId="7749A85B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5511A65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2127C4E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  <w:p w14:paraId="0DB9B593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>Coordonatori programe de studii</w:t>
            </w:r>
            <w:r w:rsidRPr="00B065E5">
              <w:rPr>
                <w:rFonts w:ascii="Arial Narrow" w:hAnsi="Arial Narrow" w:cstheme="minorHAnsi"/>
                <w:lang w:val="en-US"/>
              </w:rPr>
              <w:t>:</w:t>
            </w:r>
          </w:p>
          <w:p w14:paraId="28779235" w14:textId="485E0B2D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B113E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0E30D1E0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Prof. Univ. Dr. Enache Rodica</w:t>
            </w:r>
          </w:p>
          <w:p w14:paraId="01F030F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Conf. Univ. Dr. Petre Cristian</w:t>
            </w:r>
          </w:p>
          <w:p w14:paraId="7692CB6B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Totolan Damian</w:t>
            </w:r>
          </w:p>
          <w:p w14:paraId="7892AC59" w14:textId="77777777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  <w:lang w:val="en-US"/>
              </w:rPr>
              <w:t>Lect. Univ. Dr. Grigore Marinela</w:t>
            </w:r>
          </w:p>
        </w:tc>
      </w:tr>
      <w:tr w:rsidR="00B065E5" w:rsidRPr="00B065E5" w14:paraId="42737912" w14:textId="77777777" w:rsidTr="002443FD">
        <w:trPr>
          <w:gridAfter w:val="1"/>
          <w:wAfter w:w="6" w:type="dxa"/>
        </w:trPr>
        <w:tc>
          <w:tcPr>
            <w:tcW w:w="810" w:type="dxa"/>
            <w:vMerge w:val="restart"/>
            <w:vAlign w:val="center"/>
          </w:tcPr>
          <w:p w14:paraId="25A4179F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232AED41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  <w:r w:rsidRPr="00B065E5">
              <w:rPr>
                <w:rFonts w:ascii="Arial Narrow" w:hAnsi="Arial Narrow" w:cstheme="minorHAnsi"/>
                <w:i/>
                <w:iCs/>
              </w:rPr>
              <w:t xml:space="preserve">Dezvoltarea parteneria-telor cu mediul de afaceri, autoritățile </w:t>
            </w:r>
            <w:r w:rsidRPr="00B065E5">
              <w:rPr>
                <w:rFonts w:ascii="Arial Narrow" w:hAnsi="Arial Narrow" w:cstheme="minorHAnsi"/>
                <w:i/>
                <w:iCs/>
              </w:rPr>
              <w:lastRenderedPageBreak/>
              <w:t>statului și societatea civilă</w:t>
            </w:r>
          </w:p>
        </w:tc>
        <w:tc>
          <w:tcPr>
            <w:tcW w:w="1440" w:type="dxa"/>
            <w:vAlign w:val="center"/>
          </w:tcPr>
          <w:p w14:paraId="40DC9CD2" w14:textId="77777777" w:rsidR="002443FD" w:rsidRPr="00B065E5" w:rsidRDefault="002443FD" w:rsidP="002443FD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lastRenderedPageBreak/>
              <w:t>6.1 Promovarea parteneriatelor cu mediul de afaceri</w:t>
            </w:r>
          </w:p>
        </w:tc>
        <w:tc>
          <w:tcPr>
            <w:tcW w:w="5040" w:type="dxa"/>
            <w:vAlign w:val="center"/>
          </w:tcPr>
          <w:p w14:paraId="6A7905B2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6.1.1. Numărul de parteneriate încheiate cu organizații din mediul socio-economic</w:t>
            </w:r>
          </w:p>
        </w:tc>
        <w:tc>
          <w:tcPr>
            <w:tcW w:w="2340" w:type="dxa"/>
            <w:vAlign w:val="center"/>
          </w:tcPr>
          <w:p w14:paraId="3FDC5C99" w14:textId="3A26B7E6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2 parteneriate</w:t>
            </w:r>
          </w:p>
        </w:tc>
        <w:tc>
          <w:tcPr>
            <w:tcW w:w="1260" w:type="dxa"/>
            <w:vAlign w:val="center"/>
          </w:tcPr>
          <w:p w14:paraId="03D938BF" w14:textId="49D2FB16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3F629EB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457006E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75C5DB1A" w14:textId="3068AADF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B113E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</w:tc>
      </w:tr>
      <w:tr w:rsidR="00B065E5" w:rsidRPr="00B065E5" w14:paraId="6DE99163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62F86E7F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6FB3D87F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61858296" w14:textId="77777777" w:rsidR="002443FD" w:rsidRPr="00B065E5" w:rsidRDefault="002443FD" w:rsidP="002443FD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6.2 Intensificarea colaborării cu instituții ale statului și ONG-uri</w:t>
            </w:r>
          </w:p>
        </w:tc>
        <w:tc>
          <w:tcPr>
            <w:tcW w:w="5040" w:type="dxa"/>
            <w:vAlign w:val="center"/>
          </w:tcPr>
          <w:p w14:paraId="59EF977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6.2.1. Numărul de parteneriate încheiate cu instituții ale statului și organizații neguvernamentale</w:t>
            </w:r>
          </w:p>
        </w:tc>
        <w:tc>
          <w:tcPr>
            <w:tcW w:w="2340" w:type="dxa"/>
            <w:vAlign w:val="center"/>
          </w:tcPr>
          <w:p w14:paraId="18A89239" w14:textId="119552B2" w:rsidR="002443FD" w:rsidRPr="00B065E5" w:rsidRDefault="00B113E6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6</w:t>
            </w:r>
            <w:r w:rsidR="002443FD" w:rsidRPr="00B065E5">
              <w:rPr>
                <w:rFonts w:ascii="Arial Narrow" w:hAnsi="Arial Narrow" w:cstheme="minorHAnsi"/>
              </w:rPr>
              <w:t xml:space="preserve"> parteneriate</w:t>
            </w:r>
          </w:p>
          <w:p w14:paraId="5792D4C6" w14:textId="22EA7C20" w:rsidR="00355AE7" w:rsidRPr="00B065E5" w:rsidRDefault="00355AE7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  <w:vAlign w:val="center"/>
          </w:tcPr>
          <w:p w14:paraId="36F98546" w14:textId="7633F155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B113E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1D7AA40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04F2581D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602B0848" w14:textId="6796779C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B113E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</w:tc>
      </w:tr>
      <w:tr w:rsidR="00B065E5" w:rsidRPr="00B065E5" w14:paraId="444C2CFB" w14:textId="77777777" w:rsidTr="002443FD">
        <w:trPr>
          <w:gridAfter w:val="1"/>
          <w:wAfter w:w="6" w:type="dxa"/>
        </w:trPr>
        <w:tc>
          <w:tcPr>
            <w:tcW w:w="810" w:type="dxa"/>
            <w:vMerge w:val="restart"/>
          </w:tcPr>
          <w:p w14:paraId="347B7E00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 w:val="restart"/>
          </w:tcPr>
          <w:p w14:paraId="009D835F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  <w:r w:rsidRPr="00B065E5">
              <w:rPr>
                <w:rFonts w:ascii="Arial Narrow" w:hAnsi="Arial Narrow" w:cstheme="minorHAnsi"/>
                <w:i/>
                <w:iCs/>
              </w:rPr>
              <w:t>Dezvoltarea colaborării internaționale</w:t>
            </w:r>
          </w:p>
        </w:tc>
        <w:tc>
          <w:tcPr>
            <w:tcW w:w="1440" w:type="dxa"/>
            <w:vAlign w:val="center"/>
          </w:tcPr>
          <w:p w14:paraId="35C57DEC" w14:textId="77777777" w:rsidR="002443FD" w:rsidRPr="00B065E5" w:rsidRDefault="002443FD" w:rsidP="002443FD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7.1 Dezvoltarea parteneriatelor internaționale</w:t>
            </w:r>
          </w:p>
        </w:tc>
        <w:tc>
          <w:tcPr>
            <w:tcW w:w="5040" w:type="dxa"/>
            <w:vAlign w:val="center"/>
          </w:tcPr>
          <w:p w14:paraId="747C993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7.1.1. Numărul de evenimente organizate cu parteneri internaționali</w:t>
            </w:r>
          </w:p>
        </w:tc>
        <w:tc>
          <w:tcPr>
            <w:tcW w:w="2340" w:type="dxa"/>
            <w:vAlign w:val="center"/>
          </w:tcPr>
          <w:p w14:paraId="6B0F5136" w14:textId="0B50E661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eveniment</w:t>
            </w:r>
          </w:p>
        </w:tc>
        <w:tc>
          <w:tcPr>
            <w:tcW w:w="1260" w:type="dxa"/>
            <w:vAlign w:val="center"/>
          </w:tcPr>
          <w:p w14:paraId="45AB6A4B" w14:textId="557855CC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5C19ABD1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5FE1525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622065D0" w14:textId="247F9C43" w:rsidR="002443FD" w:rsidRPr="00B065E5" w:rsidRDefault="002443FD" w:rsidP="002443FD">
            <w:pPr>
              <w:rPr>
                <w:rFonts w:ascii="Arial Narrow" w:hAnsi="Arial Narrow" w:cstheme="minorHAnsi"/>
                <w:lang w:val="en-US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D77E6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0FEEBBBA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Coordonator Program Erasmus+</w:t>
            </w:r>
          </w:p>
          <w:p w14:paraId="54A475E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 Univ. Dr. Laura Giurgiu</w:t>
            </w:r>
          </w:p>
        </w:tc>
      </w:tr>
      <w:tr w:rsidR="00B065E5" w:rsidRPr="00B065E5" w14:paraId="382FBE3A" w14:textId="77777777" w:rsidTr="002443FD">
        <w:trPr>
          <w:gridAfter w:val="1"/>
          <w:wAfter w:w="6" w:type="dxa"/>
          <w:trHeight w:val="1403"/>
        </w:trPr>
        <w:tc>
          <w:tcPr>
            <w:tcW w:w="810" w:type="dxa"/>
            <w:vMerge/>
          </w:tcPr>
          <w:p w14:paraId="39668202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2C9664FD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0AD04B8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7.2 Dezvoltarea programelor de mobilități internaționale</w:t>
            </w:r>
          </w:p>
        </w:tc>
        <w:tc>
          <w:tcPr>
            <w:tcW w:w="5040" w:type="dxa"/>
            <w:vAlign w:val="center"/>
          </w:tcPr>
          <w:p w14:paraId="289AD346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7.2.1. Numărul de burse de mobilitate Erasmus+ pentru studenti outgoing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A7E265" w14:textId="27059D5F" w:rsidR="00F136A7" w:rsidRPr="00B065E5" w:rsidRDefault="005D6178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4</w:t>
            </w:r>
            <w:r w:rsidR="00F136A7" w:rsidRPr="00B065E5">
              <w:rPr>
                <w:rFonts w:ascii="Arial Narrow" w:hAnsi="Arial Narrow" w:cstheme="minorHAnsi"/>
              </w:rPr>
              <w:t xml:space="preserve"> burse</w:t>
            </w:r>
          </w:p>
        </w:tc>
        <w:tc>
          <w:tcPr>
            <w:tcW w:w="1260" w:type="dxa"/>
            <w:vAlign w:val="center"/>
          </w:tcPr>
          <w:p w14:paraId="01A51EDA" w14:textId="63042423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369D42B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Coordonator Program Erasmus+</w:t>
            </w:r>
          </w:p>
          <w:p w14:paraId="4A158F8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 Univ. Dr. Laura Giurgiu</w:t>
            </w:r>
          </w:p>
        </w:tc>
      </w:tr>
      <w:tr w:rsidR="00B065E5" w:rsidRPr="00B065E5" w14:paraId="06C486E8" w14:textId="77777777" w:rsidTr="002443FD">
        <w:trPr>
          <w:gridAfter w:val="1"/>
          <w:wAfter w:w="6" w:type="dxa"/>
        </w:trPr>
        <w:tc>
          <w:tcPr>
            <w:tcW w:w="810" w:type="dxa"/>
            <w:vMerge/>
          </w:tcPr>
          <w:p w14:paraId="1AA199E7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4499FCCC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6283FBB1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7C5BB07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7.2.2. Numărul de burse de mobilitate Erasmus+ pentru cadre didactice outgoing</w:t>
            </w:r>
          </w:p>
        </w:tc>
        <w:tc>
          <w:tcPr>
            <w:tcW w:w="2340" w:type="dxa"/>
            <w:vAlign w:val="center"/>
          </w:tcPr>
          <w:p w14:paraId="648E5033" w14:textId="04F12181" w:rsidR="00F136A7" w:rsidRPr="00B065E5" w:rsidRDefault="00F136A7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burs</w:t>
            </w:r>
            <w:r w:rsidRPr="00B065E5">
              <w:rPr>
                <w:rFonts w:ascii="Times New Roman" w:hAnsi="Times New Roman" w:cs="Times New Roman"/>
              </w:rPr>
              <w:t>ă</w:t>
            </w:r>
          </w:p>
        </w:tc>
        <w:tc>
          <w:tcPr>
            <w:tcW w:w="1260" w:type="dxa"/>
            <w:vAlign w:val="center"/>
          </w:tcPr>
          <w:p w14:paraId="42A7958F" w14:textId="0D6CB5F7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B113E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3221716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Coordonator Program Erasmus+</w:t>
            </w:r>
          </w:p>
          <w:p w14:paraId="4808702F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Conf Univ. Dr. Laura Giurgiu</w:t>
            </w:r>
          </w:p>
        </w:tc>
      </w:tr>
      <w:tr w:rsidR="00B065E5" w:rsidRPr="00B065E5" w14:paraId="587A5E41" w14:textId="77777777" w:rsidTr="002443FD">
        <w:trPr>
          <w:trHeight w:val="657"/>
        </w:trPr>
        <w:tc>
          <w:tcPr>
            <w:tcW w:w="810" w:type="dxa"/>
            <w:shd w:val="clear" w:color="auto" w:fill="B4C6E7" w:themeFill="accent1" w:themeFillTint="66"/>
            <w:vAlign w:val="center"/>
          </w:tcPr>
          <w:p w14:paraId="3C781EDD" w14:textId="77777777" w:rsidR="002443FD" w:rsidRPr="00B065E5" w:rsidRDefault="002443FD" w:rsidP="002443FD">
            <w:pPr>
              <w:ind w:right="-105"/>
              <w:jc w:val="both"/>
              <w:rPr>
                <w:rFonts w:ascii="Arial Narrow" w:hAnsi="Arial Narrow" w:cstheme="minorHAnsi"/>
                <w:b/>
                <w:bCs/>
              </w:rPr>
            </w:pPr>
            <w:r w:rsidRPr="00B065E5">
              <w:rPr>
                <w:rFonts w:ascii="Arial Narrow" w:hAnsi="Arial Narrow" w:cstheme="minorHAnsi"/>
                <w:b/>
                <w:bCs/>
              </w:rPr>
              <w:t>IV.</w:t>
            </w:r>
          </w:p>
        </w:tc>
        <w:tc>
          <w:tcPr>
            <w:tcW w:w="14462" w:type="dxa"/>
            <w:gridSpan w:val="7"/>
            <w:shd w:val="clear" w:color="auto" w:fill="B4C6E7" w:themeFill="accent1" w:themeFillTint="66"/>
            <w:vAlign w:val="center"/>
          </w:tcPr>
          <w:p w14:paraId="6744E10B" w14:textId="77777777" w:rsidR="002443FD" w:rsidRPr="00B065E5" w:rsidRDefault="002443FD" w:rsidP="002443FD">
            <w:pPr>
              <w:ind w:right="-108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B065E5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DIRECȚIA STRATEGICĂ DE DEZVOLTARE INSTITUȚIONALĂ</w:t>
            </w:r>
            <w:r w:rsidRPr="00B065E5">
              <w:rPr>
                <w:rFonts w:ascii="Arial Narrow" w:hAnsi="Arial Narrow" w:cstheme="minorHAnsi"/>
                <w:sz w:val="24"/>
                <w:szCs w:val="24"/>
              </w:rPr>
              <w:t xml:space="preserve">: </w:t>
            </w:r>
            <w:r w:rsidRPr="00B065E5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  <w:t>ASIGURAREA RESURSELOR PENTRU REALIZAREA OBIECTIVELOR</w:t>
            </w:r>
          </w:p>
        </w:tc>
      </w:tr>
      <w:tr w:rsidR="00B065E5" w:rsidRPr="00B065E5" w14:paraId="1B96C65D" w14:textId="77777777" w:rsidTr="002443FD">
        <w:trPr>
          <w:gridAfter w:val="1"/>
          <w:wAfter w:w="6" w:type="dxa"/>
        </w:trPr>
        <w:tc>
          <w:tcPr>
            <w:tcW w:w="810" w:type="dxa"/>
            <w:vMerge w:val="restart"/>
            <w:vAlign w:val="center"/>
          </w:tcPr>
          <w:p w14:paraId="697EB5BC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3D0ECA22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  <w:r w:rsidRPr="00B065E5">
              <w:rPr>
                <w:rFonts w:ascii="Arial Narrow" w:hAnsi="Arial Narrow" w:cstheme="minorHAnsi"/>
                <w:i/>
                <w:iCs/>
              </w:rPr>
              <w:t>Asigurarea resursei umane</w:t>
            </w:r>
          </w:p>
        </w:tc>
        <w:tc>
          <w:tcPr>
            <w:tcW w:w="1440" w:type="dxa"/>
            <w:vAlign w:val="center"/>
          </w:tcPr>
          <w:p w14:paraId="7B6D5636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8.1 Asigurarea stabilității și predictibilității carierei</w:t>
            </w:r>
          </w:p>
        </w:tc>
        <w:tc>
          <w:tcPr>
            <w:tcW w:w="5040" w:type="dxa"/>
            <w:vAlign w:val="center"/>
          </w:tcPr>
          <w:p w14:paraId="2C9149FB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8.1.1. Gradul de satisfacție al angajaților </w:t>
            </w:r>
          </w:p>
        </w:tc>
        <w:tc>
          <w:tcPr>
            <w:tcW w:w="2340" w:type="dxa"/>
            <w:vAlign w:val="center"/>
          </w:tcPr>
          <w:p w14:paraId="5CCFFF78" w14:textId="5477165A" w:rsidR="002443FD" w:rsidRPr="00B065E5" w:rsidRDefault="00355AE7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80%</w:t>
            </w:r>
            <w:r w:rsidR="00F136A7" w:rsidRPr="00B065E5">
              <w:rPr>
                <w:rFonts w:ascii="Arial Narrow" w:hAnsi="Arial Narrow" w:cstheme="minorHAnsi"/>
              </w:rPr>
              <w:t xml:space="preserve"> </w:t>
            </w:r>
          </w:p>
          <w:p w14:paraId="32887DE7" w14:textId="679047E3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analiză</w:t>
            </w:r>
          </w:p>
        </w:tc>
        <w:tc>
          <w:tcPr>
            <w:tcW w:w="1260" w:type="dxa"/>
            <w:vAlign w:val="center"/>
          </w:tcPr>
          <w:p w14:paraId="3952E28E" w14:textId="18697F9B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3BCA410C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592E2C92" w14:textId="72601B13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D77E6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5B70B441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0DC00BF1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</w:tc>
      </w:tr>
      <w:tr w:rsidR="00B065E5" w:rsidRPr="00B065E5" w14:paraId="13E6CEEB" w14:textId="77777777" w:rsidTr="002443FD">
        <w:trPr>
          <w:gridAfter w:val="1"/>
          <w:wAfter w:w="6" w:type="dxa"/>
        </w:trPr>
        <w:tc>
          <w:tcPr>
            <w:tcW w:w="810" w:type="dxa"/>
            <w:vMerge/>
            <w:vAlign w:val="center"/>
          </w:tcPr>
          <w:p w14:paraId="02449EE7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1D90B17A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52F55995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8.2 Asigurarea unui climat și a unor condiții de muncă optime</w:t>
            </w:r>
          </w:p>
        </w:tc>
        <w:tc>
          <w:tcPr>
            <w:tcW w:w="5040" w:type="dxa"/>
            <w:vAlign w:val="center"/>
          </w:tcPr>
          <w:p w14:paraId="297A85D1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8.2.1. Valoare investițiilor pentru îmbunătățirea condițiilor de muncă</w:t>
            </w:r>
          </w:p>
        </w:tc>
        <w:tc>
          <w:tcPr>
            <w:tcW w:w="2340" w:type="dxa"/>
            <w:vAlign w:val="center"/>
          </w:tcPr>
          <w:p w14:paraId="5C6C70DA" w14:textId="6F9369CB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analiză privind necesitățile</w:t>
            </w:r>
          </w:p>
          <w:p w14:paraId="47323170" w14:textId="4993E275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raport privind prioritizarea necesităților</w:t>
            </w:r>
          </w:p>
        </w:tc>
        <w:tc>
          <w:tcPr>
            <w:tcW w:w="1260" w:type="dxa"/>
            <w:vAlign w:val="center"/>
          </w:tcPr>
          <w:p w14:paraId="6B9F7226" w14:textId="1A9EE4F6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5EEAFB3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77B3431D" w14:textId="434D4EE0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D77E6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3322B83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lastRenderedPageBreak/>
              <w:t xml:space="preserve">Prodecan– Conf. Univ. Dr. Matei Raluca </w:t>
            </w:r>
          </w:p>
          <w:p w14:paraId="560188B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</w:tc>
      </w:tr>
      <w:tr w:rsidR="00B065E5" w:rsidRPr="00B065E5" w14:paraId="44D10480" w14:textId="77777777" w:rsidTr="002443FD">
        <w:trPr>
          <w:gridAfter w:val="1"/>
          <w:wAfter w:w="6" w:type="dxa"/>
        </w:trPr>
        <w:tc>
          <w:tcPr>
            <w:tcW w:w="810" w:type="dxa"/>
            <w:vMerge/>
            <w:vAlign w:val="center"/>
          </w:tcPr>
          <w:p w14:paraId="189CB935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4F79E3B2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220FB69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8.3 Recrutarea și selecția, evaluarea și promovarea personalului</w:t>
            </w:r>
          </w:p>
        </w:tc>
        <w:tc>
          <w:tcPr>
            <w:tcW w:w="5040" w:type="dxa"/>
            <w:vAlign w:val="center"/>
          </w:tcPr>
          <w:p w14:paraId="1659932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8.3.1 Număr de persoane nou angajate</w:t>
            </w:r>
          </w:p>
        </w:tc>
        <w:tc>
          <w:tcPr>
            <w:tcW w:w="2340" w:type="dxa"/>
            <w:vAlign w:val="center"/>
          </w:tcPr>
          <w:p w14:paraId="056F3F39" w14:textId="42843518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analiză</w:t>
            </w:r>
          </w:p>
        </w:tc>
        <w:tc>
          <w:tcPr>
            <w:tcW w:w="1260" w:type="dxa"/>
            <w:vAlign w:val="center"/>
          </w:tcPr>
          <w:p w14:paraId="17D93172" w14:textId="79A67D76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30.09.202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024A9DB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0390100E" w14:textId="1480CAD1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D77E6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48C4958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38A8F52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</w:tc>
      </w:tr>
      <w:tr w:rsidR="00B065E5" w:rsidRPr="00B065E5" w14:paraId="16EDEFB5" w14:textId="77777777" w:rsidTr="002443FD">
        <w:trPr>
          <w:gridAfter w:val="1"/>
          <w:wAfter w:w="6" w:type="dxa"/>
        </w:trPr>
        <w:tc>
          <w:tcPr>
            <w:tcW w:w="810" w:type="dxa"/>
            <w:vMerge/>
            <w:vAlign w:val="center"/>
          </w:tcPr>
          <w:p w14:paraId="21A6729A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09873818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237FA266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7285E6F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8.3.2. Număr de persoane promovate</w:t>
            </w:r>
          </w:p>
        </w:tc>
        <w:tc>
          <w:tcPr>
            <w:tcW w:w="2340" w:type="dxa"/>
            <w:vAlign w:val="center"/>
          </w:tcPr>
          <w:p w14:paraId="15F974C2" w14:textId="0298C89C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analiză</w:t>
            </w:r>
          </w:p>
        </w:tc>
        <w:tc>
          <w:tcPr>
            <w:tcW w:w="1260" w:type="dxa"/>
            <w:vAlign w:val="center"/>
          </w:tcPr>
          <w:p w14:paraId="1E00FBCA" w14:textId="33EB3F64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30.09.202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26C8288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67C7D36D" w14:textId="5F7D0E55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D77E6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7806FD9F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3F3CB4B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</w:tc>
      </w:tr>
      <w:tr w:rsidR="00B065E5" w:rsidRPr="00B065E5" w14:paraId="035ECEF3" w14:textId="77777777" w:rsidTr="002443FD">
        <w:trPr>
          <w:gridAfter w:val="1"/>
          <w:wAfter w:w="6" w:type="dxa"/>
        </w:trPr>
        <w:tc>
          <w:tcPr>
            <w:tcW w:w="810" w:type="dxa"/>
            <w:vMerge/>
            <w:vAlign w:val="center"/>
          </w:tcPr>
          <w:p w14:paraId="4111A5B5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5D0ED802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1D81BAF7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14EE6156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8.3.3. Ponderea cadrelor didactice cu punctaje la evaluarea de către studenți (medii la 2 semestre) mai mare de 3,5 </w:t>
            </w:r>
          </w:p>
        </w:tc>
        <w:tc>
          <w:tcPr>
            <w:tcW w:w="2340" w:type="dxa"/>
            <w:vAlign w:val="center"/>
          </w:tcPr>
          <w:p w14:paraId="1818DE49" w14:textId="1A3E6603" w:rsidR="002443FD" w:rsidRPr="00B065E5" w:rsidRDefault="00775599" w:rsidP="00383BB3">
            <w:pPr>
              <w:ind w:right="-105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90%</w:t>
            </w:r>
            <w:r w:rsidR="00383BB3" w:rsidRPr="00B065E5">
              <w:rPr>
                <w:rFonts w:ascii="Arial Narrow" w:hAnsi="Arial Narrow" w:cstheme="minorHAnsi"/>
              </w:rPr>
              <w:t xml:space="preserve"> </w:t>
            </w:r>
            <w:r w:rsidR="002443FD" w:rsidRPr="00B065E5">
              <w:rPr>
                <w:rFonts w:ascii="Arial Narrow" w:hAnsi="Arial Narrow" w:cstheme="minorHAnsi"/>
              </w:rPr>
              <w:t>din total cadre didactice;</w:t>
            </w:r>
          </w:p>
          <w:p w14:paraId="0D145949" w14:textId="519CE372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raport</w:t>
            </w:r>
          </w:p>
        </w:tc>
        <w:tc>
          <w:tcPr>
            <w:tcW w:w="1260" w:type="dxa"/>
            <w:vAlign w:val="center"/>
          </w:tcPr>
          <w:p w14:paraId="60B1F2ED" w14:textId="00296A68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30.09.202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25C14AC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</w:tc>
      </w:tr>
      <w:tr w:rsidR="00B065E5" w:rsidRPr="00B065E5" w14:paraId="26059B19" w14:textId="77777777" w:rsidTr="002443FD">
        <w:trPr>
          <w:gridAfter w:val="1"/>
          <w:wAfter w:w="6" w:type="dxa"/>
        </w:trPr>
        <w:tc>
          <w:tcPr>
            <w:tcW w:w="810" w:type="dxa"/>
            <w:vMerge/>
            <w:vAlign w:val="center"/>
          </w:tcPr>
          <w:p w14:paraId="6735F028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1B4B0AFF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28F191A9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566DBCA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8.3.4. Număr de premii acordate pentru excelența în activitatea didactică</w:t>
            </w:r>
          </w:p>
        </w:tc>
        <w:tc>
          <w:tcPr>
            <w:tcW w:w="2340" w:type="dxa"/>
            <w:vAlign w:val="center"/>
          </w:tcPr>
          <w:p w14:paraId="4AEA948D" w14:textId="40FF3AD8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premiu</w:t>
            </w:r>
          </w:p>
        </w:tc>
        <w:tc>
          <w:tcPr>
            <w:tcW w:w="1260" w:type="dxa"/>
            <w:vAlign w:val="center"/>
          </w:tcPr>
          <w:p w14:paraId="2451CF2C" w14:textId="1E5A019A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30.0</w:t>
            </w:r>
            <w:r w:rsidR="00D77E66" w:rsidRPr="00B065E5">
              <w:rPr>
                <w:rFonts w:ascii="Arial Narrow" w:hAnsi="Arial Narrow" w:cstheme="minorHAnsi"/>
              </w:rPr>
              <w:t>9</w:t>
            </w:r>
            <w:r w:rsidRPr="00B065E5">
              <w:rPr>
                <w:rFonts w:ascii="Arial Narrow" w:hAnsi="Arial Narrow" w:cstheme="minorHAnsi"/>
              </w:rPr>
              <w:t>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71859EAD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2E254EEE" w14:textId="36F60550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D77E6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6851D281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</w:tc>
      </w:tr>
      <w:tr w:rsidR="00B065E5" w:rsidRPr="00B065E5" w14:paraId="11A7C1C7" w14:textId="77777777" w:rsidTr="002443FD">
        <w:trPr>
          <w:gridAfter w:val="1"/>
          <w:wAfter w:w="6" w:type="dxa"/>
        </w:trPr>
        <w:tc>
          <w:tcPr>
            <w:tcW w:w="810" w:type="dxa"/>
            <w:vMerge/>
            <w:vAlign w:val="center"/>
          </w:tcPr>
          <w:p w14:paraId="401BC7B4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04C91205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0C50430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8.4 Asigurarea condițiilor de dezvoltare profesională</w:t>
            </w:r>
          </w:p>
        </w:tc>
        <w:tc>
          <w:tcPr>
            <w:tcW w:w="5040" w:type="dxa"/>
            <w:vAlign w:val="center"/>
          </w:tcPr>
          <w:p w14:paraId="113E6C06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8.4.1. Număr de angajați beneficiari ai unor cursuri de formare organizate la nivel de universitate</w:t>
            </w:r>
          </w:p>
        </w:tc>
        <w:tc>
          <w:tcPr>
            <w:tcW w:w="2340" w:type="dxa"/>
            <w:vAlign w:val="center"/>
          </w:tcPr>
          <w:p w14:paraId="22C2D9B4" w14:textId="0639A2E0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analiză</w:t>
            </w:r>
          </w:p>
        </w:tc>
        <w:tc>
          <w:tcPr>
            <w:tcW w:w="1260" w:type="dxa"/>
            <w:vAlign w:val="center"/>
          </w:tcPr>
          <w:p w14:paraId="282698B9" w14:textId="3CF32975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6BBDABE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667792D4" w14:textId="304893D3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D77E6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1448C2EF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466AFE3A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lastRenderedPageBreak/>
              <w:t>Director Departament -Lect. Univ. Dr. Călin Mariana</w:t>
            </w:r>
          </w:p>
        </w:tc>
      </w:tr>
      <w:tr w:rsidR="00B065E5" w:rsidRPr="00B065E5" w14:paraId="38C8A8BC" w14:textId="77777777" w:rsidTr="002443FD">
        <w:trPr>
          <w:gridAfter w:val="1"/>
          <w:wAfter w:w="6" w:type="dxa"/>
        </w:trPr>
        <w:tc>
          <w:tcPr>
            <w:tcW w:w="810" w:type="dxa"/>
            <w:vMerge/>
            <w:vAlign w:val="center"/>
          </w:tcPr>
          <w:p w14:paraId="6BC1A670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7F1B0AE6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4B7E0F44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3E1C8B54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8.4.2. Număr de participări la activități de formare profesionala continua/ instruire pe problematici administrative, educationale</w:t>
            </w:r>
          </w:p>
        </w:tc>
        <w:tc>
          <w:tcPr>
            <w:tcW w:w="2340" w:type="dxa"/>
            <w:vAlign w:val="center"/>
          </w:tcPr>
          <w:p w14:paraId="6819F75F" w14:textId="459550C7" w:rsidR="00FC565F" w:rsidRPr="00B065E5" w:rsidRDefault="00D77E66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cadru didactic</w:t>
            </w:r>
          </w:p>
        </w:tc>
        <w:tc>
          <w:tcPr>
            <w:tcW w:w="1260" w:type="dxa"/>
            <w:vAlign w:val="center"/>
          </w:tcPr>
          <w:p w14:paraId="4733D9E4" w14:textId="6D9DDB1F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2B3AECA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0E948614" w14:textId="307AC26C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D77E6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72E8597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56BD573D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</w:tc>
      </w:tr>
      <w:tr w:rsidR="00B065E5" w:rsidRPr="00B065E5" w14:paraId="58AA5208" w14:textId="77777777" w:rsidTr="002443FD">
        <w:trPr>
          <w:gridAfter w:val="1"/>
          <w:wAfter w:w="6" w:type="dxa"/>
        </w:trPr>
        <w:tc>
          <w:tcPr>
            <w:tcW w:w="810" w:type="dxa"/>
            <w:vMerge w:val="restart"/>
            <w:vAlign w:val="center"/>
          </w:tcPr>
          <w:p w14:paraId="04FE0B84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210C8AEA" w14:textId="77777777" w:rsidR="002443FD" w:rsidRPr="00B065E5" w:rsidRDefault="002443FD" w:rsidP="002443FD">
            <w:pPr>
              <w:ind w:right="-109"/>
              <w:rPr>
                <w:rFonts w:ascii="Arial Narrow" w:hAnsi="Arial Narrow" w:cstheme="minorHAnsi"/>
                <w:i/>
                <w:iCs/>
              </w:rPr>
            </w:pPr>
            <w:r w:rsidRPr="00B065E5">
              <w:rPr>
                <w:rFonts w:ascii="Arial Narrow" w:hAnsi="Arial Narrow" w:cstheme="minorHAnsi"/>
                <w:i/>
                <w:iCs/>
              </w:rPr>
              <w:t>Asigurarea infrastructurii</w:t>
            </w:r>
          </w:p>
        </w:tc>
        <w:tc>
          <w:tcPr>
            <w:tcW w:w="1440" w:type="dxa"/>
            <w:vMerge w:val="restart"/>
            <w:vAlign w:val="center"/>
          </w:tcPr>
          <w:p w14:paraId="793A032E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9.1 Asigurarea infrastructurii pentru educație</w:t>
            </w:r>
          </w:p>
        </w:tc>
        <w:tc>
          <w:tcPr>
            <w:tcW w:w="5040" w:type="dxa"/>
            <w:vAlign w:val="center"/>
          </w:tcPr>
          <w:p w14:paraId="4198E33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9.1.1. Valoarea investițiilor/cheltuielilor în întreținerea și extinderea infrastructurii facultății pentru educație din venituri proprii ale facultății, respectiv ale universității</w:t>
            </w:r>
          </w:p>
        </w:tc>
        <w:tc>
          <w:tcPr>
            <w:tcW w:w="2340" w:type="dxa"/>
            <w:vAlign w:val="center"/>
          </w:tcPr>
          <w:p w14:paraId="21507C6F" w14:textId="511D3903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analiză</w:t>
            </w:r>
          </w:p>
        </w:tc>
        <w:tc>
          <w:tcPr>
            <w:tcW w:w="1260" w:type="dxa"/>
            <w:vAlign w:val="center"/>
          </w:tcPr>
          <w:p w14:paraId="27C2798E" w14:textId="60011805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6ABDFE2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15CBCF2D" w14:textId="7A1412F3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D77E6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46D79CE2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Prodecan– Conf. Univ. Dr. Matei Raluca</w:t>
            </w:r>
          </w:p>
        </w:tc>
      </w:tr>
      <w:tr w:rsidR="00B065E5" w:rsidRPr="00B065E5" w14:paraId="032CCA97" w14:textId="77777777" w:rsidTr="002443FD">
        <w:trPr>
          <w:gridAfter w:val="1"/>
          <w:wAfter w:w="6" w:type="dxa"/>
        </w:trPr>
        <w:tc>
          <w:tcPr>
            <w:tcW w:w="810" w:type="dxa"/>
            <w:vMerge/>
            <w:vAlign w:val="center"/>
          </w:tcPr>
          <w:p w14:paraId="1919E522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1178163B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46F996D9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701CCC42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9.1.2. Valoarea proiectelor derulate în vederea dezvoltării infrastructurii facultății pentru educație</w:t>
            </w:r>
          </w:p>
        </w:tc>
        <w:tc>
          <w:tcPr>
            <w:tcW w:w="2340" w:type="dxa"/>
            <w:vAlign w:val="center"/>
          </w:tcPr>
          <w:p w14:paraId="1BD5007B" w14:textId="0C5730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analiză</w:t>
            </w:r>
          </w:p>
        </w:tc>
        <w:tc>
          <w:tcPr>
            <w:tcW w:w="1260" w:type="dxa"/>
            <w:vAlign w:val="center"/>
          </w:tcPr>
          <w:p w14:paraId="558035F0" w14:textId="68991E7F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32A22E6D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12DBD734" w14:textId="1278941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D77E6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16DBA3EF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Prodecan– Conf. Univ. Dr. Matei Raluca</w:t>
            </w:r>
          </w:p>
        </w:tc>
      </w:tr>
      <w:tr w:rsidR="00B065E5" w:rsidRPr="00B065E5" w14:paraId="598F8E6C" w14:textId="77777777" w:rsidTr="002443FD">
        <w:trPr>
          <w:gridAfter w:val="1"/>
          <w:wAfter w:w="6" w:type="dxa"/>
        </w:trPr>
        <w:tc>
          <w:tcPr>
            <w:tcW w:w="810" w:type="dxa"/>
            <w:vMerge/>
            <w:vAlign w:val="center"/>
          </w:tcPr>
          <w:p w14:paraId="6864B043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79CAD706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5A80C78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9.2 Asigurarea infrastructurii pentru cercetare și inovare</w:t>
            </w:r>
          </w:p>
        </w:tc>
        <w:tc>
          <w:tcPr>
            <w:tcW w:w="5040" w:type="dxa"/>
            <w:vAlign w:val="center"/>
          </w:tcPr>
          <w:p w14:paraId="4AF34B3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9.2.1. Valoarea investițiilor/cheltuielilor în întreținerea/extinderea infrastructurii facultății pentru CDI din venituri proprii ale facultății, respectiv ale universității</w:t>
            </w:r>
          </w:p>
        </w:tc>
        <w:tc>
          <w:tcPr>
            <w:tcW w:w="2340" w:type="dxa"/>
            <w:vAlign w:val="center"/>
          </w:tcPr>
          <w:p w14:paraId="72991495" w14:textId="3C6943C3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analiză</w:t>
            </w:r>
          </w:p>
        </w:tc>
        <w:tc>
          <w:tcPr>
            <w:tcW w:w="1260" w:type="dxa"/>
            <w:vAlign w:val="center"/>
          </w:tcPr>
          <w:p w14:paraId="75B77A48" w14:textId="47C5FE8F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1ADB1A9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6296CA45" w14:textId="3F65D5F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D77E6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4DDAAF9A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Prodecan– Conf. Univ. Dr. Matei Raluca</w:t>
            </w:r>
          </w:p>
        </w:tc>
      </w:tr>
      <w:tr w:rsidR="00B065E5" w:rsidRPr="00B065E5" w14:paraId="72491899" w14:textId="77777777" w:rsidTr="002443FD">
        <w:trPr>
          <w:gridAfter w:val="1"/>
          <w:wAfter w:w="6" w:type="dxa"/>
        </w:trPr>
        <w:tc>
          <w:tcPr>
            <w:tcW w:w="810" w:type="dxa"/>
            <w:vMerge/>
            <w:vAlign w:val="center"/>
          </w:tcPr>
          <w:p w14:paraId="73579927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029B57CC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14:paraId="1C83CC82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040" w:type="dxa"/>
            <w:vAlign w:val="center"/>
          </w:tcPr>
          <w:p w14:paraId="07494ED4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9.2.2. Valoarea proiectelor derulate în vederea dezvoltării infrastructurii facultății pentru CDI </w:t>
            </w:r>
          </w:p>
        </w:tc>
        <w:tc>
          <w:tcPr>
            <w:tcW w:w="2340" w:type="dxa"/>
            <w:vAlign w:val="center"/>
          </w:tcPr>
          <w:p w14:paraId="2261DCF4" w14:textId="4EE7D0AF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analiză</w:t>
            </w:r>
          </w:p>
        </w:tc>
        <w:tc>
          <w:tcPr>
            <w:tcW w:w="1260" w:type="dxa"/>
            <w:vAlign w:val="center"/>
          </w:tcPr>
          <w:p w14:paraId="1F66507D" w14:textId="42B37F2D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332A88B4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01CB2B33" w14:textId="0D9C7091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751C00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3C66F604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Prodecan– Conf. Univ. Dr. Matei Raluca</w:t>
            </w:r>
          </w:p>
          <w:p w14:paraId="6A44F3C7" w14:textId="6F91834C" w:rsidR="00640048" w:rsidRPr="00B065E5" w:rsidRDefault="00640048" w:rsidP="002443FD">
            <w:pPr>
              <w:rPr>
                <w:rFonts w:ascii="Arial Narrow" w:hAnsi="Arial Narrow" w:cstheme="minorHAnsi"/>
              </w:rPr>
            </w:pPr>
          </w:p>
        </w:tc>
      </w:tr>
      <w:tr w:rsidR="00B065E5" w:rsidRPr="00B065E5" w14:paraId="3C130D07" w14:textId="77777777" w:rsidTr="002443FD">
        <w:trPr>
          <w:trHeight w:val="547"/>
        </w:trPr>
        <w:tc>
          <w:tcPr>
            <w:tcW w:w="810" w:type="dxa"/>
            <w:shd w:val="clear" w:color="auto" w:fill="B4C6E7" w:themeFill="accent1" w:themeFillTint="66"/>
            <w:vAlign w:val="center"/>
          </w:tcPr>
          <w:p w14:paraId="7941875C" w14:textId="77777777" w:rsidR="002443FD" w:rsidRPr="00B065E5" w:rsidRDefault="002443FD" w:rsidP="002443F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065E5">
              <w:rPr>
                <w:rFonts w:ascii="Arial Narrow" w:hAnsi="Arial Narrow" w:cstheme="minorHAnsi"/>
                <w:b/>
                <w:bCs/>
              </w:rPr>
              <w:lastRenderedPageBreak/>
              <w:t>V.</w:t>
            </w:r>
          </w:p>
        </w:tc>
        <w:tc>
          <w:tcPr>
            <w:tcW w:w="14462" w:type="dxa"/>
            <w:gridSpan w:val="7"/>
            <w:shd w:val="clear" w:color="auto" w:fill="B4C6E7" w:themeFill="accent1" w:themeFillTint="66"/>
            <w:vAlign w:val="center"/>
          </w:tcPr>
          <w:p w14:paraId="61F2D645" w14:textId="77777777" w:rsidR="002443FD" w:rsidRPr="00B065E5" w:rsidRDefault="002443FD" w:rsidP="002443FD">
            <w:pPr>
              <w:ind w:right="-108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DIRECȚIA STRATEGICĂ DE DEZVOLTARE INSTITUȚIONALĂ</w:t>
            </w:r>
            <w:r w:rsidRPr="00B065E5">
              <w:rPr>
                <w:rFonts w:ascii="Arial Narrow" w:hAnsi="Arial Narrow" w:cstheme="minorHAnsi"/>
                <w:sz w:val="24"/>
                <w:szCs w:val="24"/>
              </w:rPr>
              <w:t xml:space="preserve">: </w:t>
            </w:r>
            <w:r w:rsidRPr="00B065E5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  <w:t>GUVERNANȚĂ ȘI MANAGEMENT</w:t>
            </w:r>
          </w:p>
        </w:tc>
      </w:tr>
      <w:tr w:rsidR="00B065E5" w:rsidRPr="00B065E5" w14:paraId="262FCA09" w14:textId="77777777" w:rsidTr="002443FD">
        <w:trPr>
          <w:gridAfter w:val="1"/>
          <w:wAfter w:w="6" w:type="dxa"/>
        </w:trPr>
        <w:tc>
          <w:tcPr>
            <w:tcW w:w="810" w:type="dxa"/>
            <w:vAlign w:val="center"/>
          </w:tcPr>
          <w:p w14:paraId="41E797F7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Align w:val="center"/>
          </w:tcPr>
          <w:p w14:paraId="6CBDB113" w14:textId="77777777" w:rsidR="002443FD" w:rsidRPr="00B065E5" w:rsidRDefault="002443FD" w:rsidP="002443FD">
            <w:pPr>
              <w:ind w:right="-108"/>
              <w:rPr>
                <w:rFonts w:ascii="Arial Narrow" w:hAnsi="Arial Narrow" w:cstheme="minorHAnsi"/>
                <w:i/>
                <w:iCs/>
              </w:rPr>
            </w:pPr>
            <w:r w:rsidRPr="00B065E5">
              <w:rPr>
                <w:rFonts w:ascii="Arial Narrow" w:hAnsi="Arial Narrow" w:cstheme="minorHAnsi"/>
                <w:i/>
                <w:iCs/>
              </w:rPr>
              <w:t>Asigurarea cadrului de dezbatere și consultare academică și a guvernanței participative</w:t>
            </w:r>
          </w:p>
        </w:tc>
        <w:tc>
          <w:tcPr>
            <w:tcW w:w="1440" w:type="dxa"/>
            <w:vAlign w:val="center"/>
          </w:tcPr>
          <w:p w14:paraId="443F17A5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Cs/>
              </w:rPr>
            </w:pPr>
            <w:r w:rsidRPr="00B065E5">
              <w:rPr>
                <w:rFonts w:ascii="Arial Narrow" w:hAnsi="Arial Narrow" w:cstheme="minorHAnsi"/>
                <w:bCs/>
              </w:rPr>
              <w:t>10.1. Consultare pe teme majore ale universității</w:t>
            </w:r>
          </w:p>
        </w:tc>
        <w:tc>
          <w:tcPr>
            <w:tcW w:w="5040" w:type="dxa"/>
            <w:vAlign w:val="center"/>
          </w:tcPr>
          <w:p w14:paraId="437AE497" w14:textId="0084DA51" w:rsidR="002443FD" w:rsidRPr="00B065E5" w:rsidRDefault="002443FD" w:rsidP="002443FD">
            <w:pPr>
              <w:numPr>
                <w:ilvl w:val="0"/>
                <w:numId w:val="19"/>
              </w:numPr>
              <w:ind w:left="316" w:hanging="142"/>
              <w:jc w:val="both"/>
              <w:rPr>
                <w:rFonts w:ascii="Arial Narrow" w:hAnsi="Arial Narrow" w:cstheme="minorHAnsi"/>
                <w:i/>
                <w:iCs/>
              </w:rPr>
            </w:pPr>
            <w:r w:rsidRPr="00B065E5">
              <w:rPr>
                <w:rFonts w:ascii="Arial Narrow" w:hAnsi="Arial Narrow" w:cstheme="minorHAnsi"/>
                <w:i/>
                <w:iCs/>
              </w:rPr>
              <w:t xml:space="preserve">Dezbatere privind participarea universității în </w:t>
            </w:r>
            <w:r w:rsidR="00D77E66" w:rsidRPr="00B065E5">
              <w:rPr>
                <w:rFonts w:ascii="Arial Narrow" w:hAnsi="Arial Narrow" w:cstheme="minorHAnsi"/>
                <w:i/>
                <w:iCs/>
              </w:rPr>
              <w:t>a</w:t>
            </w:r>
            <w:r w:rsidRPr="00B065E5">
              <w:rPr>
                <w:rFonts w:ascii="Arial Narrow" w:hAnsi="Arial Narrow" w:cstheme="minorHAnsi"/>
                <w:i/>
                <w:iCs/>
              </w:rPr>
              <w:t>lianțe universitare europene</w:t>
            </w:r>
          </w:p>
          <w:p w14:paraId="5CA051EA" w14:textId="77777777" w:rsidR="002443FD" w:rsidRPr="00B065E5" w:rsidRDefault="002443FD" w:rsidP="002443FD">
            <w:pPr>
              <w:numPr>
                <w:ilvl w:val="0"/>
                <w:numId w:val="19"/>
              </w:numPr>
              <w:ind w:left="316" w:hanging="142"/>
              <w:jc w:val="both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  <w:i/>
                <w:iCs/>
              </w:rPr>
              <w:t>Dezbatere privind oportunitatea actualizării Cartei UOC</w:t>
            </w:r>
          </w:p>
        </w:tc>
        <w:tc>
          <w:tcPr>
            <w:tcW w:w="2340" w:type="dxa"/>
            <w:vAlign w:val="center"/>
          </w:tcPr>
          <w:p w14:paraId="0D736EC7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Implicare si participare </w:t>
            </w:r>
          </w:p>
          <w:p w14:paraId="206D89EF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la dezbateri;</w:t>
            </w:r>
          </w:p>
          <w:p w14:paraId="25514DCC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Contribuții la elaborarea planurilor de acțiune</w:t>
            </w:r>
          </w:p>
        </w:tc>
        <w:tc>
          <w:tcPr>
            <w:tcW w:w="1260" w:type="dxa"/>
            <w:vAlign w:val="center"/>
          </w:tcPr>
          <w:p w14:paraId="3B2258E3" w14:textId="4787C897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2FB8C4C6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5E619E45" w14:textId="4215FE5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D77E6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62019BB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72BF0BAC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</w:tc>
      </w:tr>
      <w:tr w:rsidR="00B065E5" w:rsidRPr="00B065E5" w14:paraId="02FC4433" w14:textId="77777777" w:rsidTr="002443FD">
        <w:trPr>
          <w:gridAfter w:val="1"/>
          <w:wAfter w:w="6" w:type="dxa"/>
        </w:trPr>
        <w:tc>
          <w:tcPr>
            <w:tcW w:w="810" w:type="dxa"/>
            <w:vAlign w:val="center"/>
          </w:tcPr>
          <w:p w14:paraId="12667B30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Align w:val="center"/>
          </w:tcPr>
          <w:p w14:paraId="00909198" w14:textId="77777777" w:rsidR="002443FD" w:rsidRPr="00B065E5" w:rsidRDefault="002443FD" w:rsidP="002443FD">
            <w:pPr>
              <w:ind w:right="-108"/>
              <w:rPr>
                <w:rFonts w:ascii="Arial Narrow" w:hAnsi="Arial Narrow" w:cstheme="minorHAnsi"/>
                <w:i/>
                <w:iCs/>
              </w:rPr>
            </w:pPr>
            <w:r w:rsidRPr="00B065E5">
              <w:rPr>
                <w:rFonts w:ascii="Arial Narrow" w:hAnsi="Arial Narrow" w:cstheme="minorHAnsi"/>
                <w:i/>
                <w:iCs/>
              </w:rPr>
              <w:t>Asigurarea cadrului de colaborare optimă între administrația centrală, facultăți și departamente</w:t>
            </w:r>
          </w:p>
        </w:tc>
        <w:tc>
          <w:tcPr>
            <w:tcW w:w="1440" w:type="dxa"/>
            <w:vAlign w:val="center"/>
          </w:tcPr>
          <w:p w14:paraId="452E2DB0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bCs/>
                <w:strike/>
              </w:rPr>
            </w:pPr>
            <w:r w:rsidRPr="00B065E5">
              <w:rPr>
                <w:rFonts w:ascii="Arial Narrow" w:hAnsi="Arial Narrow" w:cstheme="minorHAnsi"/>
                <w:bCs/>
              </w:rPr>
              <w:t>11.1. Consultare pe teme de colaborare între structurile universității</w:t>
            </w:r>
          </w:p>
        </w:tc>
        <w:tc>
          <w:tcPr>
            <w:tcW w:w="5040" w:type="dxa"/>
            <w:vAlign w:val="center"/>
          </w:tcPr>
          <w:p w14:paraId="179B9EFE" w14:textId="77777777" w:rsidR="002443FD" w:rsidRPr="00B065E5" w:rsidRDefault="002443FD" w:rsidP="002443FD">
            <w:pPr>
              <w:jc w:val="both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Cerințe formulate și necesități identificate privind asigurarea cadrului colaborativ necesar pentru cooperarea dintre  facultăți și alte structuri ale UOC </w:t>
            </w:r>
          </w:p>
          <w:p w14:paraId="482F4459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</w:p>
        </w:tc>
        <w:tc>
          <w:tcPr>
            <w:tcW w:w="2340" w:type="dxa"/>
            <w:vAlign w:val="center"/>
          </w:tcPr>
          <w:p w14:paraId="585DEE83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Implicare si participare </w:t>
            </w:r>
          </w:p>
          <w:p w14:paraId="2693EBD0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la consultări;</w:t>
            </w:r>
          </w:p>
          <w:p w14:paraId="13CA4456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Contribuții la elaborarea planurilor de acțiune</w:t>
            </w:r>
          </w:p>
        </w:tc>
        <w:tc>
          <w:tcPr>
            <w:tcW w:w="1260" w:type="dxa"/>
            <w:vAlign w:val="center"/>
          </w:tcPr>
          <w:p w14:paraId="51AC4C71" w14:textId="6BF0B85F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59FD638A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68E092D3" w14:textId="7C1D0B6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D77E6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0A6DA5DC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2B80B068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-Lect. Univ. Dr. Călin Mariana</w:t>
            </w:r>
          </w:p>
        </w:tc>
      </w:tr>
      <w:tr w:rsidR="00B065E5" w:rsidRPr="00B065E5" w14:paraId="4D57A452" w14:textId="77777777" w:rsidTr="002443FD">
        <w:trPr>
          <w:gridAfter w:val="1"/>
          <w:wAfter w:w="6" w:type="dxa"/>
        </w:trPr>
        <w:tc>
          <w:tcPr>
            <w:tcW w:w="810" w:type="dxa"/>
            <w:vMerge w:val="restart"/>
            <w:vAlign w:val="center"/>
          </w:tcPr>
          <w:p w14:paraId="22D117C5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A899FBC" w14:textId="77777777" w:rsidR="002443FD" w:rsidRPr="00B065E5" w:rsidRDefault="002443FD" w:rsidP="002443FD">
            <w:pPr>
              <w:ind w:right="-108"/>
              <w:rPr>
                <w:rFonts w:ascii="Arial Narrow" w:hAnsi="Arial Narrow" w:cstheme="minorHAnsi"/>
                <w:i/>
                <w:iCs/>
              </w:rPr>
            </w:pPr>
            <w:r w:rsidRPr="00B065E5">
              <w:rPr>
                <w:rFonts w:ascii="Arial Narrow" w:hAnsi="Arial Narrow" w:cstheme="minorHAnsi"/>
                <w:i/>
                <w:iCs/>
              </w:rPr>
              <w:t>Dezvoltarea sistemului de control intern managerial</w:t>
            </w:r>
          </w:p>
        </w:tc>
        <w:tc>
          <w:tcPr>
            <w:tcW w:w="1440" w:type="dxa"/>
            <w:vAlign w:val="center"/>
          </w:tcPr>
          <w:p w14:paraId="1CC1BE80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12.1 Asigurarea cadrului de implementare a standardelor de control intern managerial</w:t>
            </w:r>
          </w:p>
        </w:tc>
        <w:tc>
          <w:tcPr>
            <w:tcW w:w="5040" w:type="dxa"/>
            <w:vAlign w:val="center"/>
          </w:tcPr>
          <w:p w14:paraId="4FB5E7C0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12.1.1. Numărul de misiuni de consiliere, îndrumare și monitorizare desfășurate in cadrul UOC in care facultatea este beneficiara</w:t>
            </w:r>
          </w:p>
        </w:tc>
        <w:tc>
          <w:tcPr>
            <w:tcW w:w="2340" w:type="dxa"/>
            <w:vAlign w:val="center"/>
          </w:tcPr>
          <w:p w14:paraId="108893E2" w14:textId="4B54F153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 misiune</w:t>
            </w:r>
          </w:p>
        </w:tc>
        <w:tc>
          <w:tcPr>
            <w:tcW w:w="1260" w:type="dxa"/>
            <w:vAlign w:val="center"/>
          </w:tcPr>
          <w:p w14:paraId="629E047D" w14:textId="448F4AB7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15.12.202</w:t>
            </w:r>
            <w:r w:rsidR="00D77E66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631F22DF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3C89C1B1" w14:textId="4B4F9DF4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D77E66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0BD886BC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0CB58F3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Departament Control intern managerial al UOC</w:t>
            </w:r>
          </w:p>
          <w:p w14:paraId="2C435425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Compartiment Audit Public Intern UOC;</w:t>
            </w:r>
          </w:p>
          <w:p w14:paraId="2DFFE742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Director Direcția juridică și contencios UOC.</w:t>
            </w:r>
          </w:p>
        </w:tc>
      </w:tr>
      <w:tr w:rsidR="00B065E5" w:rsidRPr="00B065E5" w14:paraId="20AB9276" w14:textId="77777777" w:rsidTr="002443FD">
        <w:trPr>
          <w:gridAfter w:val="1"/>
          <w:wAfter w:w="6" w:type="dxa"/>
        </w:trPr>
        <w:tc>
          <w:tcPr>
            <w:tcW w:w="810" w:type="dxa"/>
            <w:vMerge/>
            <w:vAlign w:val="center"/>
          </w:tcPr>
          <w:p w14:paraId="3647B35C" w14:textId="77777777" w:rsidR="002443FD" w:rsidRPr="00B065E5" w:rsidRDefault="002443FD" w:rsidP="002443F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30" w:type="dxa"/>
            <w:vMerge/>
          </w:tcPr>
          <w:p w14:paraId="77B89487" w14:textId="77777777" w:rsidR="002443FD" w:rsidRPr="00B065E5" w:rsidRDefault="002443FD" w:rsidP="002443FD">
            <w:pPr>
              <w:rPr>
                <w:rFonts w:ascii="Arial Narrow" w:hAnsi="Arial Narrow" w:cstheme="minorHAnsi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14:paraId="7F270383" w14:textId="77777777" w:rsidR="002443FD" w:rsidRPr="00B065E5" w:rsidRDefault="002443FD" w:rsidP="002443F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12.2 Asigurarea conformității sistemului de control intern </w:t>
            </w:r>
            <w:r w:rsidRPr="00B065E5">
              <w:rPr>
                <w:rFonts w:ascii="Arial Narrow" w:hAnsi="Arial Narrow" w:cstheme="minorHAnsi"/>
              </w:rPr>
              <w:lastRenderedPageBreak/>
              <w:t>managerial in UOC</w:t>
            </w:r>
          </w:p>
        </w:tc>
        <w:tc>
          <w:tcPr>
            <w:tcW w:w="5040" w:type="dxa"/>
            <w:vAlign w:val="center"/>
          </w:tcPr>
          <w:p w14:paraId="16BEBE31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lastRenderedPageBreak/>
              <w:t>12.2.1. Gradul de conformitate al sistemului de control intern managerial implementat la nivelul UOC cu standardele de control intern managerial</w:t>
            </w:r>
          </w:p>
        </w:tc>
        <w:tc>
          <w:tcPr>
            <w:tcW w:w="2340" w:type="dxa"/>
            <w:vAlign w:val="center"/>
          </w:tcPr>
          <w:p w14:paraId="2E930C2F" w14:textId="23F8D36D" w:rsidR="002443FD" w:rsidRPr="00B065E5" w:rsidRDefault="00355AE7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90%</w:t>
            </w:r>
            <w:r w:rsidR="00383BB3" w:rsidRPr="00B065E5">
              <w:rPr>
                <w:rFonts w:ascii="Arial Narrow" w:hAnsi="Arial Narrow" w:cstheme="minorHAnsi"/>
              </w:rPr>
              <w:t xml:space="preserve"> </w:t>
            </w:r>
            <w:r w:rsidR="002443FD" w:rsidRPr="00B065E5">
              <w:rPr>
                <w:rFonts w:ascii="Arial Narrow" w:hAnsi="Arial Narrow" w:cstheme="minorHAnsi"/>
              </w:rPr>
              <w:t xml:space="preserve">din standardele </w:t>
            </w:r>
          </w:p>
          <w:p w14:paraId="3C50EBA6" w14:textId="77777777" w:rsidR="002443FD" w:rsidRPr="00B065E5" w:rsidRDefault="002443FD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de control intern managerial implementate </w:t>
            </w:r>
          </w:p>
          <w:p w14:paraId="5A472B42" w14:textId="1BD3CC2D" w:rsidR="00355AE7" w:rsidRPr="00B065E5" w:rsidRDefault="00355AE7" w:rsidP="002443FD">
            <w:pPr>
              <w:ind w:right="-105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  <w:vAlign w:val="center"/>
          </w:tcPr>
          <w:p w14:paraId="7753680D" w14:textId="6AE1B2B4" w:rsidR="002443FD" w:rsidRPr="00B065E5" w:rsidRDefault="002443FD" w:rsidP="002443FD">
            <w:pPr>
              <w:ind w:right="-108"/>
              <w:jc w:val="center"/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15.</w:t>
            </w:r>
            <w:r w:rsidR="00355AE7" w:rsidRPr="00B065E5">
              <w:rPr>
                <w:rFonts w:ascii="Arial Narrow" w:hAnsi="Arial Narrow" w:cstheme="minorHAnsi"/>
              </w:rPr>
              <w:t>12.</w:t>
            </w:r>
            <w:r w:rsidRPr="00B065E5">
              <w:rPr>
                <w:rFonts w:ascii="Arial Narrow" w:hAnsi="Arial Narrow" w:cstheme="minorHAnsi"/>
              </w:rPr>
              <w:t>202</w:t>
            </w:r>
            <w:r w:rsidR="00751C00" w:rsidRPr="00B065E5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2846" w:type="dxa"/>
            <w:vAlign w:val="center"/>
          </w:tcPr>
          <w:p w14:paraId="55CBBC33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>Decan- Prof. Univ. Dr. Marica Mircea</w:t>
            </w:r>
          </w:p>
          <w:p w14:paraId="03FFC593" w14:textId="595F5598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</w:t>
            </w:r>
            <w:r w:rsidRPr="00B065E5">
              <w:rPr>
                <w:rFonts w:ascii="Arial Narrow" w:hAnsi="Arial Narrow" w:cstheme="minorHAnsi"/>
                <w:lang w:val="en-US"/>
              </w:rPr>
              <w:t>Conf. Univ. Dr. M</w:t>
            </w:r>
            <w:r w:rsidR="00751C00" w:rsidRPr="00B065E5">
              <w:rPr>
                <w:rFonts w:ascii="Arial Narrow" w:hAnsi="Arial Narrow" w:cstheme="minorHAnsi"/>
                <w:lang w:val="en-US"/>
              </w:rPr>
              <w:t>itroi</w:t>
            </w:r>
            <w:r w:rsidRPr="00B065E5">
              <w:rPr>
                <w:rFonts w:ascii="Arial Narrow" w:hAnsi="Arial Narrow" w:cstheme="minorHAnsi"/>
                <w:lang w:val="en-US"/>
              </w:rPr>
              <w:t xml:space="preserve"> Mihaela</w:t>
            </w:r>
          </w:p>
          <w:p w14:paraId="064B521A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t xml:space="preserve">Prodecan– Conf. Univ. Dr. Matei Raluca </w:t>
            </w:r>
          </w:p>
          <w:p w14:paraId="12995DAE" w14:textId="77777777" w:rsidR="002443FD" w:rsidRPr="00B065E5" w:rsidRDefault="002443FD" w:rsidP="002443FD">
            <w:pPr>
              <w:rPr>
                <w:rFonts w:ascii="Arial Narrow" w:hAnsi="Arial Narrow" w:cstheme="minorHAnsi"/>
              </w:rPr>
            </w:pPr>
            <w:r w:rsidRPr="00B065E5">
              <w:rPr>
                <w:rFonts w:ascii="Arial Narrow" w:hAnsi="Arial Narrow" w:cstheme="minorHAnsi"/>
              </w:rPr>
              <w:lastRenderedPageBreak/>
              <w:t>Director Departament -Lect. Univ. Dr. Călin Mariana</w:t>
            </w:r>
          </w:p>
        </w:tc>
      </w:tr>
    </w:tbl>
    <w:p w14:paraId="539D4F78" w14:textId="54FE9612" w:rsidR="007F0DC5" w:rsidRDefault="007F0DC5" w:rsidP="002443FD">
      <w:pPr>
        <w:spacing w:after="0" w:line="240" w:lineRule="auto"/>
        <w:jc w:val="right"/>
        <w:rPr>
          <w:sz w:val="16"/>
          <w:szCs w:val="16"/>
        </w:rPr>
      </w:pPr>
    </w:p>
    <w:p w14:paraId="45D00475" w14:textId="5847E720" w:rsidR="007F0DC5" w:rsidRDefault="007F0DC5" w:rsidP="00A10CD2">
      <w:pPr>
        <w:spacing w:after="0" w:line="240" w:lineRule="auto"/>
        <w:rPr>
          <w:sz w:val="16"/>
          <w:szCs w:val="16"/>
        </w:rPr>
      </w:pPr>
    </w:p>
    <w:p w14:paraId="597AA2AC" w14:textId="50BF777A" w:rsidR="007F0DC5" w:rsidRDefault="007F0DC5" w:rsidP="00A10CD2">
      <w:pPr>
        <w:spacing w:after="0" w:line="240" w:lineRule="auto"/>
        <w:rPr>
          <w:sz w:val="16"/>
          <w:szCs w:val="16"/>
        </w:rPr>
      </w:pPr>
    </w:p>
    <w:p w14:paraId="5C5758BD" w14:textId="77777777" w:rsidR="007F0DC5" w:rsidRPr="00A10CD2" w:rsidRDefault="007F0DC5" w:rsidP="00A10CD2">
      <w:pPr>
        <w:spacing w:after="0" w:line="240" w:lineRule="auto"/>
        <w:rPr>
          <w:sz w:val="16"/>
          <w:szCs w:val="16"/>
        </w:rPr>
      </w:pPr>
    </w:p>
    <w:p w14:paraId="4CEE8DE6" w14:textId="1145750D" w:rsidR="00760EF7" w:rsidRDefault="00760EF7" w:rsidP="00A10CD2">
      <w:pPr>
        <w:spacing w:after="0" w:line="240" w:lineRule="auto"/>
      </w:pPr>
      <w:r>
        <w:t xml:space="preserve">Avizat </w:t>
      </w:r>
      <w:r w:rsidR="009358E5">
        <w:t>î</w:t>
      </w:r>
      <w:r>
        <w:t xml:space="preserve">n Consiliul Facultății prin HCF nr. </w:t>
      </w:r>
      <w:r w:rsidR="009358E5">
        <w:t>440</w:t>
      </w:r>
      <w:r w:rsidRPr="009E66C7">
        <w:t>/</w:t>
      </w:r>
      <w:r w:rsidR="009358E5">
        <w:t>2.02.2023</w:t>
      </w:r>
    </w:p>
    <w:p w14:paraId="43462316" w14:textId="77777777" w:rsidR="002443FD" w:rsidRDefault="002443FD" w:rsidP="00760EF7">
      <w:pPr>
        <w:spacing w:line="240" w:lineRule="auto"/>
        <w:jc w:val="center"/>
      </w:pPr>
    </w:p>
    <w:p w14:paraId="38DEF1D0" w14:textId="1D9464AF" w:rsidR="002443FD" w:rsidRDefault="002443FD" w:rsidP="002443FD">
      <w:pPr>
        <w:spacing w:line="240" w:lineRule="auto"/>
        <w:jc w:val="center"/>
        <w:rPr>
          <w:b/>
          <w:bCs/>
        </w:rPr>
      </w:pPr>
      <w:r w:rsidRPr="002443FD">
        <w:rPr>
          <w:b/>
          <w:bCs/>
        </w:rPr>
        <w:t>DECAN,</w:t>
      </w:r>
    </w:p>
    <w:p w14:paraId="60E74E03" w14:textId="020FC76B" w:rsidR="002443FD" w:rsidRPr="002443FD" w:rsidRDefault="002443FD" w:rsidP="002443FD">
      <w:pPr>
        <w:spacing w:line="240" w:lineRule="auto"/>
        <w:jc w:val="center"/>
        <w:rPr>
          <w:rFonts w:cstheme="minorHAnsi"/>
        </w:rPr>
      </w:pPr>
      <w:r w:rsidRPr="005D2EAF">
        <w:rPr>
          <w:rFonts w:cstheme="minorHAnsi"/>
        </w:rPr>
        <w:t>FACULTATEA DE PSIHOLOGIE ŞI ŞTIINȚELE EDUCAȚIEI</w:t>
      </w:r>
    </w:p>
    <w:p w14:paraId="5BEF9446" w14:textId="77777777" w:rsidR="002443FD" w:rsidRPr="002443FD" w:rsidRDefault="002443FD" w:rsidP="002443FD">
      <w:pPr>
        <w:spacing w:line="240" w:lineRule="auto"/>
        <w:jc w:val="center"/>
      </w:pPr>
      <w:r w:rsidRPr="002443FD">
        <w:t>PROF. UNIV. DR. MIRCEA ADRIAN MARICA</w:t>
      </w:r>
    </w:p>
    <w:p w14:paraId="0AA79D9E" w14:textId="77777777" w:rsidR="002443FD" w:rsidRDefault="002443FD" w:rsidP="00760EF7">
      <w:pPr>
        <w:spacing w:line="240" w:lineRule="auto"/>
        <w:jc w:val="center"/>
      </w:pPr>
    </w:p>
    <w:p w14:paraId="0BB28188" w14:textId="77777777" w:rsidR="00760EF7" w:rsidRDefault="00760EF7" w:rsidP="00760EF7">
      <w:pPr>
        <w:spacing w:line="240" w:lineRule="auto"/>
      </w:pPr>
    </w:p>
    <w:sectPr w:rsidR="00760EF7" w:rsidSect="008608FD">
      <w:headerReference w:type="first" r:id="rId13"/>
      <w:pgSz w:w="16838" w:h="11906" w:orient="landscape"/>
      <w:pgMar w:top="993" w:right="1440" w:bottom="709" w:left="212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FFF2" w14:textId="77777777" w:rsidR="00DD5260" w:rsidRDefault="00DD5260" w:rsidP="00603BCF">
      <w:pPr>
        <w:spacing w:after="0" w:line="240" w:lineRule="auto"/>
      </w:pPr>
      <w:r>
        <w:separator/>
      </w:r>
    </w:p>
  </w:endnote>
  <w:endnote w:type="continuationSeparator" w:id="0">
    <w:p w14:paraId="01410AB9" w14:textId="77777777" w:rsidR="00DD5260" w:rsidRDefault="00DD5260" w:rsidP="006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E90A" w14:textId="77777777" w:rsidR="00DD5260" w:rsidRDefault="00DD5260" w:rsidP="00603BCF">
      <w:pPr>
        <w:spacing w:after="0" w:line="240" w:lineRule="auto"/>
      </w:pPr>
      <w:r>
        <w:separator/>
      </w:r>
    </w:p>
  </w:footnote>
  <w:footnote w:type="continuationSeparator" w:id="0">
    <w:p w14:paraId="19745FE9" w14:textId="77777777" w:rsidR="00DD5260" w:rsidRDefault="00DD5260" w:rsidP="0060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7919" w14:textId="77777777" w:rsidR="008608FD" w:rsidRDefault="008608FD" w:rsidP="008608FD">
    <w:pPr>
      <w:pStyle w:val="Antet"/>
      <w:ind w:left="-1440" w:firstLine="1724"/>
    </w:pPr>
    <w:r>
      <w:rPr>
        <w:noProof/>
      </w:rPr>
      <w:drawing>
        <wp:inline distT="0" distB="0" distL="0" distR="0" wp14:anchorId="544998EF" wp14:editId="267CF566">
          <wp:extent cx="7266940" cy="1584266"/>
          <wp:effectExtent l="0" t="0" r="0" b="0"/>
          <wp:docPr id="1" name="Picture 9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4" t="8370" r="1564" b="8764"/>
                  <a:stretch/>
                </pic:blipFill>
                <pic:spPr bwMode="auto">
                  <a:xfrm>
                    <a:off x="0" y="0"/>
                    <a:ext cx="7270671" cy="15850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8082F8" w14:textId="77777777" w:rsidR="008608FD" w:rsidRDefault="008608F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782"/>
    <w:multiLevelType w:val="hybridMultilevel"/>
    <w:tmpl w:val="6452F4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A4D"/>
    <w:multiLevelType w:val="multilevel"/>
    <w:tmpl w:val="CC7C2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8B07A5"/>
    <w:multiLevelType w:val="hybridMultilevel"/>
    <w:tmpl w:val="06FA00F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D65EFF"/>
    <w:multiLevelType w:val="hybridMultilevel"/>
    <w:tmpl w:val="56FA4964"/>
    <w:lvl w:ilvl="0" w:tplc="11264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B1D65"/>
    <w:multiLevelType w:val="hybridMultilevel"/>
    <w:tmpl w:val="657CBB9C"/>
    <w:lvl w:ilvl="0" w:tplc="11264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B3441"/>
    <w:multiLevelType w:val="hybridMultilevel"/>
    <w:tmpl w:val="AE101504"/>
    <w:lvl w:ilvl="0" w:tplc="87FAFBF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433C2E"/>
    <w:multiLevelType w:val="hybridMultilevel"/>
    <w:tmpl w:val="CC2078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07876"/>
    <w:multiLevelType w:val="hybridMultilevel"/>
    <w:tmpl w:val="419094E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10ADA"/>
    <w:multiLevelType w:val="hybridMultilevel"/>
    <w:tmpl w:val="C876D5CA"/>
    <w:lvl w:ilvl="0" w:tplc="2C7CDA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FF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328B4"/>
    <w:multiLevelType w:val="hybridMultilevel"/>
    <w:tmpl w:val="76D67FEE"/>
    <w:lvl w:ilvl="0" w:tplc="1EEA7C1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D3AF7"/>
    <w:multiLevelType w:val="hybridMultilevel"/>
    <w:tmpl w:val="09183A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1270A"/>
    <w:multiLevelType w:val="hybridMultilevel"/>
    <w:tmpl w:val="B2586D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E196B"/>
    <w:multiLevelType w:val="hybridMultilevel"/>
    <w:tmpl w:val="EE62EDB8"/>
    <w:lvl w:ilvl="0" w:tplc="11264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557C98"/>
    <w:multiLevelType w:val="hybridMultilevel"/>
    <w:tmpl w:val="6DD638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71A62"/>
    <w:multiLevelType w:val="hybridMultilevel"/>
    <w:tmpl w:val="484CFC8E"/>
    <w:lvl w:ilvl="0" w:tplc="C9F417A4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828CD"/>
    <w:multiLevelType w:val="hybridMultilevel"/>
    <w:tmpl w:val="5F84BF72"/>
    <w:lvl w:ilvl="0" w:tplc="00D687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F309B"/>
    <w:multiLevelType w:val="hybridMultilevel"/>
    <w:tmpl w:val="A7308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25E0"/>
    <w:multiLevelType w:val="hybridMultilevel"/>
    <w:tmpl w:val="6DBC5E38"/>
    <w:lvl w:ilvl="0" w:tplc="E570B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4C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64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4B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2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4C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2E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0E1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AE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2D72007"/>
    <w:multiLevelType w:val="hybridMultilevel"/>
    <w:tmpl w:val="B956B9F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8552546">
    <w:abstractNumId w:val="11"/>
  </w:num>
  <w:num w:numId="2" w16cid:durableId="2121794714">
    <w:abstractNumId w:val="13"/>
  </w:num>
  <w:num w:numId="3" w16cid:durableId="1292857220">
    <w:abstractNumId w:val="15"/>
  </w:num>
  <w:num w:numId="4" w16cid:durableId="533542352">
    <w:abstractNumId w:val="1"/>
  </w:num>
  <w:num w:numId="5" w16cid:durableId="1281916880">
    <w:abstractNumId w:val="7"/>
  </w:num>
  <w:num w:numId="6" w16cid:durableId="1692296558">
    <w:abstractNumId w:val="18"/>
  </w:num>
  <w:num w:numId="7" w16cid:durableId="1020470636">
    <w:abstractNumId w:val="4"/>
  </w:num>
  <w:num w:numId="8" w16cid:durableId="1607731230">
    <w:abstractNumId w:val="5"/>
  </w:num>
  <w:num w:numId="9" w16cid:durableId="1408962894">
    <w:abstractNumId w:val="12"/>
  </w:num>
  <w:num w:numId="10" w16cid:durableId="89158184">
    <w:abstractNumId w:val="3"/>
  </w:num>
  <w:num w:numId="11" w16cid:durableId="2065983103">
    <w:abstractNumId w:val="14"/>
  </w:num>
  <w:num w:numId="12" w16cid:durableId="116221544">
    <w:abstractNumId w:val="16"/>
  </w:num>
  <w:num w:numId="13" w16cid:durableId="1958373025">
    <w:abstractNumId w:val="0"/>
  </w:num>
  <w:num w:numId="14" w16cid:durableId="411855634">
    <w:abstractNumId w:val="9"/>
  </w:num>
  <w:num w:numId="15" w16cid:durableId="876964059">
    <w:abstractNumId w:val="2"/>
  </w:num>
  <w:num w:numId="16" w16cid:durableId="1450272030">
    <w:abstractNumId w:val="10"/>
  </w:num>
  <w:num w:numId="17" w16cid:durableId="419107648">
    <w:abstractNumId w:val="6"/>
  </w:num>
  <w:num w:numId="18" w16cid:durableId="170997108">
    <w:abstractNumId w:val="17"/>
  </w:num>
  <w:num w:numId="19" w16cid:durableId="634680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98"/>
    <w:rsid w:val="00001DE8"/>
    <w:rsid w:val="00024DD3"/>
    <w:rsid w:val="00030879"/>
    <w:rsid w:val="00036046"/>
    <w:rsid w:val="000626E2"/>
    <w:rsid w:val="00063681"/>
    <w:rsid w:val="00073E15"/>
    <w:rsid w:val="00085FB3"/>
    <w:rsid w:val="000B2B47"/>
    <w:rsid w:val="000D0108"/>
    <w:rsid w:val="000D7374"/>
    <w:rsid w:val="000E3482"/>
    <w:rsid w:val="000F3117"/>
    <w:rsid w:val="0012353A"/>
    <w:rsid w:val="00123A96"/>
    <w:rsid w:val="00124A7E"/>
    <w:rsid w:val="00127B19"/>
    <w:rsid w:val="00180855"/>
    <w:rsid w:val="001B73EF"/>
    <w:rsid w:val="001D3451"/>
    <w:rsid w:val="001D5EA4"/>
    <w:rsid w:val="001E3579"/>
    <w:rsid w:val="001E3886"/>
    <w:rsid w:val="001E7EE0"/>
    <w:rsid w:val="00204EC8"/>
    <w:rsid w:val="00211620"/>
    <w:rsid w:val="0023047C"/>
    <w:rsid w:val="002443FD"/>
    <w:rsid w:val="00260743"/>
    <w:rsid w:val="00287B56"/>
    <w:rsid w:val="002D0891"/>
    <w:rsid w:val="002D5CA3"/>
    <w:rsid w:val="00322AA5"/>
    <w:rsid w:val="00331D0E"/>
    <w:rsid w:val="00355AE7"/>
    <w:rsid w:val="00380F40"/>
    <w:rsid w:val="00383BB3"/>
    <w:rsid w:val="0038581D"/>
    <w:rsid w:val="003A2B7C"/>
    <w:rsid w:val="003B3806"/>
    <w:rsid w:val="003C452B"/>
    <w:rsid w:val="00466236"/>
    <w:rsid w:val="00513806"/>
    <w:rsid w:val="005323D6"/>
    <w:rsid w:val="00547525"/>
    <w:rsid w:val="00563421"/>
    <w:rsid w:val="005812A5"/>
    <w:rsid w:val="00581CBD"/>
    <w:rsid w:val="00594BD2"/>
    <w:rsid w:val="005D2EAF"/>
    <w:rsid w:val="005D6178"/>
    <w:rsid w:val="00603BCF"/>
    <w:rsid w:val="0060706E"/>
    <w:rsid w:val="00607567"/>
    <w:rsid w:val="00632F1F"/>
    <w:rsid w:val="00640048"/>
    <w:rsid w:val="0064117E"/>
    <w:rsid w:val="00664815"/>
    <w:rsid w:val="006B5B53"/>
    <w:rsid w:val="006D209A"/>
    <w:rsid w:val="006F3EBF"/>
    <w:rsid w:val="00716D94"/>
    <w:rsid w:val="00723CD3"/>
    <w:rsid w:val="007348F2"/>
    <w:rsid w:val="00737004"/>
    <w:rsid w:val="007460D0"/>
    <w:rsid w:val="00751C00"/>
    <w:rsid w:val="00760EF7"/>
    <w:rsid w:val="00775599"/>
    <w:rsid w:val="007918D7"/>
    <w:rsid w:val="007A20AB"/>
    <w:rsid w:val="007B6A98"/>
    <w:rsid w:val="007C76BC"/>
    <w:rsid w:val="007D028A"/>
    <w:rsid w:val="007D2CAE"/>
    <w:rsid w:val="007D41E5"/>
    <w:rsid w:val="007F012C"/>
    <w:rsid w:val="007F0DC5"/>
    <w:rsid w:val="007F6E8A"/>
    <w:rsid w:val="0081095C"/>
    <w:rsid w:val="008608FD"/>
    <w:rsid w:val="00863745"/>
    <w:rsid w:val="008808DA"/>
    <w:rsid w:val="008B6103"/>
    <w:rsid w:val="008B7E0A"/>
    <w:rsid w:val="008C6E83"/>
    <w:rsid w:val="008F6AAE"/>
    <w:rsid w:val="00903D7E"/>
    <w:rsid w:val="00911533"/>
    <w:rsid w:val="009137F6"/>
    <w:rsid w:val="00921CD2"/>
    <w:rsid w:val="00933691"/>
    <w:rsid w:val="009358E5"/>
    <w:rsid w:val="0097156D"/>
    <w:rsid w:val="00976977"/>
    <w:rsid w:val="009809B3"/>
    <w:rsid w:val="009A5BB8"/>
    <w:rsid w:val="009D4161"/>
    <w:rsid w:val="009E1DBB"/>
    <w:rsid w:val="009E66C7"/>
    <w:rsid w:val="009F1799"/>
    <w:rsid w:val="00A10CD2"/>
    <w:rsid w:val="00A15418"/>
    <w:rsid w:val="00A412C2"/>
    <w:rsid w:val="00A52662"/>
    <w:rsid w:val="00A906EF"/>
    <w:rsid w:val="00AE00C0"/>
    <w:rsid w:val="00AE3D3E"/>
    <w:rsid w:val="00B065E5"/>
    <w:rsid w:val="00B113E6"/>
    <w:rsid w:val="00B57DCB"/>
    <w:rsid w:val="00B63EB2"/>
    <w:rsid w:val="00B8788E"/>
    <w:rsid w:val="00C02201"/>
    <w:rsid w:val="00C023FB"/>
    <w:rsid w:val="00C374DA"/>
    <w:rsid w:val="00C84B57"/>
    <w:rsid w:val="00CC4FEB"/>
    <w:rsid w:val="00CC6B3D"/>
    <w:rsid w:val="00CC7859"/>
    <w:rsid w:val="00D01BD2"/>
    <w:rsid w:val="00D32734"/>
    <w:rsid w:val="00D47E0C"/>
    <w:rsid w:val="00D72DC4"/>
    <w:rsid w:val="00D77E66"/>
    <w:rsid w:val="00DC03A7"/>
    <w:rsid w:val="00DC78FA"/>
    <w:rsid w:val="00DD0A45"/>
    <w:rsid w:val="00DD5260"/>
    <w:rsid w:val="00DD57C8"/>
    <w:rsid w:val="00DF152E"/>
    <w:rsid w:val="00E56BCB"/>
    <w:rsid w:val="00E602A9"/>
    <w:rsid w:val="00ED139D"/>
    <w:rsid w:val="00ED6C95"/>
    <w:rsid w:val="00F136A7"/>
    <w:rsid w:val="00F66649"/>
    <w:rsid w:val="00FC565F"/>
    <w:rsid w:val="00FD7B1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C2977"/>
  <w15:chartTrackingRefBased/>
  <w15:docId w15:val="{51837A74-7297-4297-B021-B7E5A69D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8FA"/>
  </w:style>
  <w:style w:type="paragraph" w:styleId="Titlu1">
    <w:name w:val="heading 1"/>
    <w:basedOn w:val="Normal"/>
    <w:next w:val="Normal"/>
    <w:link w:val="Titlu1Caracter"/>
    <w:uiPriority w:val="99"/>
    <w:qFormat/>
    <w:rsid w:val="00DC78F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DC78FA"/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table" w:styleId="Tabelgril">
    <w:name w:val="Table Grid"/>
    <w:basedOn w:val="TabelNormal"/>
    <w:uiPriority w:val="59"/>
    <w:rsid w:val="00DC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C78FA"/>
    <w:pPr>
      <w:spacing w:after="0" w:line="240" w:lineRule="auto"/>
      <w:ind w:left="720"/>
      <w:contextualSpacing/>
      <w:jc w:val="both"/>
    </w:pPr>
    <w:rPr>
      <w:lang w:val="en-US"/>
    </w:rPr>
  </w:style>
  <w:style w:type="paragraph" w:customStyle="1" w:styleId="Default">
    <w:name w:val="Default"/>
    <w:rsid w:val="00DC78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ntet">
    <w:name w:val="header"/>
    <w:basedOn w:val="Normal"/>
    <w:link w:val="AntetCaracter"/>
    <w:uiPriority w:val="99"/>
    <w:unhideWhenUsed/>
    <w:rsid w:val="00DC7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C78FA"/>
  </w:style>
  <w:style w:type="paragraph" w:styleId="Subsol">
    <w:name w:val="footer"/>
    <w:basedOn w:val="Normal"/>
    <w:link w:val="SubsolCaracter"/>
    <w:uiPriority w:val="99"/>
    <w:unhideWhenUsed/>
    <w:rsid w:val="00DC7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C78FA"/>
  </w:style>
  <w:style w:type="character" w:styleId="Hyperlink">
    <w:name w:val="Hyperlink"/>
    <w:basedOn w:val="Fontdeparagrafimplicit"/>
    <w:uiPriority w:val="99"/>
    <w:unhideWhenUsed/>
    <w:rsid w:val="00DC78FA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DC78F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C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78FA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sid w:val="00DC78FA"/>
    <w:rPr>
      <w:rFonts w:ascii="Georgia" w:hAnsi="Georgia" w:cs="Georgia"/>
      <w:sz w:val="20"/>
      <w:szCs w:val="20"/>
    </w:rPr>
  </w:style>
  <w:style w:type="numbering" w:customStyle="1" w:styleId="NoList1">
    <w:name w:val="No List1"/>
    <w:next w:val="FrListare"/>
    <w:uiPriority w:val="99"/>
    <w:semiHidden/>
    <w:unhideWhenUsed/>
    <w:rsid w:val="007F0DC5"/>
  </w:style>
  <w:style w:type="table" w:customStyle="1" w:styleId="TableGrid1">
    <w:name w:val="Table Grid1"/>
    <w:basedOn w:val="TabelNormal"/>
    <w:next w:val="Tabelgril"/>
    <w:uiPriority w:val="59"/>
    <w:rsid w:val="007F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7F0DC5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7F0DC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7F0DC5"/>
  </w:style>
  <w:style w:type="numbering" w:customStyle="1" w:styleId="NoList2">
    <w:name w:val="No List2"/>
    <w:next w:val="FrListare"/>
    <w:uiPriority w:val="99"/>
    <w:semiHidden/>
    <w:unhideWhenUsed/>
    <w:rsid w:val="002443FD"/>
  </w:style>
  <w:style w:type="table" w:customStyle="1" w:styleId="TableGrid2">
    <w:name w:val="Table Grid2"/>
    <w:basedOn w:val="TabelNormal"/>
    <w:next w:val="Tabelgril"/>
    <w:uiPriority w:val="59"/>
    <w:rsid w:val="0024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7C5F08-33DD-459D-A9D3-84AF525BE97A}" type="doc">
      <dgm:prSet loTypeId="urn:microsoft.com/office/officeart/2005/8/layout/hierarchy3" loCatId="relationship" qsTypeId="urn:microsoft.com/office/officeart/2005/8/quickstyle/3d3" qsCatId="3D" csTypeId="urn:microsoft.com/office/officeart/2005/8/colors/accent1_3" csCatId="accent1" phldr="1"/>
      <dgm:spPr/>
      <dgm:t>
        <a:bodyPr/>
        <a:lstStyle/>
        <a:p>
          <a:endParaRPr lang="en-US"/>
        </a:p>
      </dgm:t>
    </dgm:pt>
    <dgm:pt modelId="{742ABDBB-E8B9-4CD2-B6DE-5D65DE83ACB2}">
      <dgm:prSet phldrT="[Text]" custT="1"/>
      <dgm:spPr/>
      <dgm:t>
        <a:bodyPr/>
        <a:lstStyle/>
        <a:p>
          <a:pPr algn="ctr"/>
          <a:r>
            <a:rPr lang="ro-RO" sz="1500" b="1">
              <a:latin typeface="+mn-lt"/>
              <a:cs typeface="Times New Roman" pitchFamily="18" charset="0"/>
            </a:rPr>
            <a:t>PLANUL </a:t>
          </a:r>
          <a:r>
            <a:rPr lang="en-US" sz="1500" b="1">
              <a:latin typeface="+mn-lt"/>
              <a:cs typeface="Times New Roman" pitchFamily="18" charset="0"/>
            </a:rPr>
            <a:t> </a:t>
          </a:r>
          <a:r>
            <a:rPr lang="ro-RO" sz="1500" b="1">
              <a:latin typeface="+mn-lt"/>
              <a:cs typeface="Times New Roman" pitchFamily="18" charset="0"/>
            </a:rPr>
            <a:t>OPERAȚIONAL</a:t>
          </a:r>
          <a:r>
            <a:rPr lang="en-GB" sz="1500" b="1">
              <a:latin typeface="+mn-lt"/>
              <a:cs typeface="Times New Roman" pitchFamily="18" charset="0"/>
            </a:rPr>
            <a:t> AL </a:t>
          </a:r>
          <a:r>
            <a:rPr lang="en-GB" sz="1500" b="1">
              <a:solidFill>
                <a:schemeClr val="bg1"/>
              </a:solidFill>
              <a:latin typeface="+mn-lt"/>
              <a:cs typeface="Times New Roman" pitchFamily="18" charset="0"/>
            </a:rPr>
            <a:t>FACULTĂȚII DE PSIHOLOGIE </a:t>
          </a:r>
          <a:r>
            <a:rPr lang="en-GB" sz="15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Ş</a:t>
          </a:r>
          <a:r>
            <a:rPr lang="en-GB" sz="1500" b="1">
              <a:solidFill>
                <a:schemeClr val="bg1"/>
              </a:solidFill>
              <a:latin typeface="+mn-lt"/>
              <a:cs typeface="Times New Roman" pitchFamily="18" charset="0"/>
            </a:rPr>
            <a:t>I </a:t>
          </a:r>
          <a:r>
            <a:rPr lang="en-GB" sz="15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Ş</a:t>
          </a:r>
          <a:r>
            <a:rPr lang="en-GB" sz="1500" b="1">
              <a:solidFill>
                <a:schemeClr val="bg1"/>
              </a:solidFill>
              <a:latin typeface="+mn-lt"/>
              <a:cs typeface="Times New Roman" pitchFamily="18" charset="0"/>
            </a:rPr>
            <a:t>TIIN</a:t>
          </a:r>
          <a:r>
            <a:rPr lang="ro-RO" sz="1500" b="1" i="0">
              <a:latin typeface="+mn-lt"/>
            </a:rPr>
            <a:t>Ț</a:t>
          </a:r>
          <a:r>
            <a:rPr lang="en-GB" sz="1500" b="1">
              <a:solidFill>
                <a:schemeClr val="bg1"/>
              </a:solidFill>
              <a:latin typeface="+mn-lt"/>
              <a:cs typeface="Times New Roman" pitchFamily="18" charset="0"/>
            </a:rPr>
            <a:t>ELE EDUCA</a:t>
          </a:r>
          <a:r>
            <a:rPr lang="ro-RO" sz="1500" b="1" i="0">
              <a:latin typeface="+mn-lt"/>
            </a:rPr>
            <a:t>Ț</a:t>
          </a:r>
          <a:r>
            <a:rPr lang="en-GB" sz="1500" b="1" i="0">
              <a:solidFill>
                <a:schemeClr val="bg1"/>
              </a:solidFill>
              <a:latin typeface="+mn-lt"/>
              <a:cs typeface="Times New Roman" pitchFamily="18" charset="0"/>
            </a:rPr>
            <a:t>I</a:t>
          </a:r>
          <a:r>
            <a:rPr lang="en-GB" sz="1500" b="1">
              <a:solidFill>
                <a:schemeClr val="bg1"/>
              </a:solidFill>
              <a:latin typeface="+mn-lt"/>
              <a:cs typeface="Times New Roman" pitchFamily="18" charset="0"/>
            </a:rPr>
            <a:t>EI </a:t>
          </a:r>
          <a:endParaRPr lang="en-GB" sz="1500" b="1">
            <a:solidFill>
              <a:srgbClr val="FF0000"/>
            </a:solidFill>
            <a:latin typeface="+mn-lt"/>
            <a:cs typeface="Times New Roman" pitchFamily="18" charset="0"/>
          </a:endParaRPr>
        </a:p>
        <a:p>
          <a:pPr algn="ctr"/>
          <a:r>
            <a:rPr lang="ro-RO" sz="1500" b="1">
              <a:latin typeface="+mn-lt"/>
              <a:cs typeface="Times New Roman" pitchFamily="18" charset="0"/>
            </a:rPr>
            <a:t>PENTRU ANUL </a:t>
          </a:r>
          <a:r>
            <a:rPr lang="en-GB" sz="1500" b="1">
              <a:latin typeface="+mn-lt"/>
              <a:cs typeface="Times New Roman" pitchFamily="18" charset="0"/>
            </a:rPr>
            <a:t>202</a:t>
          </a:r>
          <a:r>
            <a:rPr lang="ro-RO" sz="1500" b="1">
              <a:latin typeface="+mn-lt"/>
              <a:cs typeface="Times New Roman" pitchFamily="18" charset="0"/>
            </a:rPr>
            <a:t>3</a:t>
          </a:r>
          <a:endParaRPr lang="en-GB" sz="1500" b="1">
            <a:latin typeface="+mn-lt"/>
            <a:cs typeface="Times New Roman" pitchFamily="18" charset="0"/>
          </a:endParaRPr>
        </a:p>
        <a:p>
          <a:pPr algn="ctr"/>
          <a:r>
            <a:rPr lang="en-GB" sz="2000" b="1" i="1">
              <a:latin typeface="+mn-lt"/>
            </a:rPr>
            <a:t>-</a:t>
          </a:r>
          <a:r>
            <a:rPr lang="en-GB" sz="1500" b="1" i="1">
              <a:latin typeface="+mn-lt"/>
            </a:rPr>
            <a:t> </a:t>
          </a:r>
          <a:r>
            <a:rPr lang="en-GB" sz="1500" b="1" i="1">
              <a:solidFill>
                <a:schemeClr val="bg1"/>
              </a:solidFill>
              <a:latin typeface="+mn-lt"/>
            </a:rPr>
            <a:t>ÎN BAZA </a:t>
          </a:r>
          <a:r>
            <a:rPr lang="ro-RO" sz="1500" b="1" i="1">
              <a:latin typeface="+mn-lt"/>
            </a:rPr>
            <a:t>DIRECȚI</a:t>
          </a:r>
          <a:r>
            <a:rPr lang="en-GB" sz="1500" b="1" i="1">
              <a:latin typeface="+mn-lt"/>
            </a:rPr>
            <a:t>ILOR</a:t>
          </a:r>
          <a:r>
            <a:rPr lang="ro-RO" sz="1500" b="1" i="1">
              <a:latin typeface="+mn-lt"/>
            </a:rPr>
            <a:t> STRATEGIC</a:t>
          </a:r>
          <a:r>
            <a:rPr lang="en-GB" sz="1500" b="1" i="1">
              <a:latin typeface="+mn-lt"/>
            </a:rPr>
            <a:t>E</a:t>
          </a:r>
          <a:r>
            <a:rPr lang="ro-RO" sz="1500" b="1" i="1">
              <a:latin typeface="+mn-lt"/>
            </a:rPr>
            <a:t> DE DEZVOLTARE INSTITUȚIONALĂ</a:t>
          </a:r>
          <a:r>
            <a:rPr lang="en-GB" sz="2000" b="1" i="1">
              <a:latin typeface="+mn-lt"/>
            </a:rPr>
            <a:t> - </a:t>
          </a:r>
          <a:endParaRPr lang="en-US" sz="2000" i="1">
            <a:latin typeface="+mn-lt"/>
            <a:cs typeface="Times New Roman" pitchFamily="18" charset="0"/>
          </a:endParaRPr>
        </a:p>
      </dgm:t>
    </dgm:pt>
    <dgm:pt modelId="{833F6F8E-0157-49CE-83A3-9ABA39FBD42F}" type="parTrans" cxnId="{F7DAACC1-91CC-4D70-A4A1-9EE4503F65F9}">
      <dgm:prSet/>
      <dgm:spPr/>
      <dgm:t>
        <a:bodyPr/>
        <a:lstStyle/>
        <a:p>
          <a:pPr algn="ctr"/>
          <a:endParaRPr lang="en-US"/>
        </a:p>
      </dgm:t>
    </dgm:pt>
    <dgm:pt modelId="{938B349B-FFD0-4AF8-8C5F-F3D307AC1BD5}" type="sibTrans" cxnId="{F7DAACC1-91CC-4D70-A4A1-9EE4503F65F9}">
      <dgm:prSet/>
      <dgm:spPr/>
      <dgm:t>
        <a:bodyPr/>
        <a:lstStyle/>
        <a:p>
          <a:pPr algn="ctr"/>
          <a:endParaRPr lang="en-US"/>
        </a:p>
      </dgm:t>
    </dgm:pt>
    <dgm:pt modelId="{A06B1F9F-C5F8-4E3F-95EA-459207EA37B2}">
      <dgm:prSet phldrT="[Text]" custT="1"/>
      <dgm:spPr>
        <a:ln>
          <a:solidFill>
            <a:srgbClr val="FFFF00"/>
          </a:solidFill>
        </a:ln>
      </dgm:spPr>
      <dgm:t>
        <a:bodyPr/>
        <a:lstStyle/>
        <a:p>
          <a:pPr algn="l"/>
          <a:r>
            <a:rPr lang="en-US" sz="1300" b="1">
              <a:latin typeface="Times New Roman" pitchFamily="18" charset="0"/>
              <a:cs typeface="Times New Roman" pitchFamily="18" charset="0"/>
            </a:rPr>
            <a:t> </a:t>
          </a:r>
          <a:r>
            <a:rPr lang="en-US" sz="1300" b="1">
              <a:latin typeface="+mn-lt"/>
              <a:cs typeface="Times New Roman" pitchFamily="18" charset="0"/>
            </a:rPr>
            <a:t>1.  </a:t>
          </a:r>
          <a:r>
            <a:rPr lang="ro-RO" sz="1300" b="1" u="sng">
              <a:solidFill>
                <a:srgbClr val="0000FF"/>
              </a:solidFill>
            </a:rPr>
            <a:t>EDUCAȚIE</a:t>
          </a:r>
          <a:endParaRPr lang="en-US" sz="130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gm:t>
    </dgm:pt>
    <dgm:pt modelId="{C98EB926-A52D-412C-BC1D-7F5850EAC33A}" type="parTrans" cxnId="{6E558A3E-41E8-410A-A3C2-40296B080421}">
      <dgm:prSet/>
      <dgm:spPr/>
      <dgm:t>
        <a:bodyPr/>
        <a:lstStyle/>
        <a:p>
          <a:pPr algn="ctr"/>
          <a:endParaRPr lang="en-US"/>
        </a:p>
      </dgm:t>
    </dgm:pt>
    <dgm:pt modelId="{CDDDE024-2BF7-4D37-A5FB-6CD64641715A}" type="sibTrans" cxnId="{6E558A3E-41E8-410A-A3C2-40296B080421}">
      <dgm:prSet/>
      <dgm:spPr/>
      <dgm:t>
        <a:bodyPr/>
        <a:lstStyle/>
        <a:p>
          <a:pPr algn="ctr"/>
          <a:endParaRPr lang="en-US"/>
        </a:p>
      </dgm:t>
    </dgm:pt>
    <dgm:pt modelId="{C1B357FB-1778-4E3B-86AF-AEA1F8D818E6}">
      <dgm:prSet phldrT="[Text]" custT="1"/>
      <dgm:spPr>
        <a:ln>
          <a:solidFill>
            <a:srgbClr val="FFFF00"/>
          </a:solidFill>
        </a:ln>
      </dgm:spPr>
      <dgm:t>
        <a:bodyPr/>
        <a:lstStyle/>
        <a:p>
          <a:pPr algn="l"/>
          <a:r>
            <a:rPr lang="en-US" sz="1300" b="1">
              <a:solidFill>
                <a:srgbClr val="0000FF"/>
              </a:solidFill>
              <a:latin typeface="+mn-lt"/>
              <a:cs typeface="Times New Roman" pitchFamily="18" charset="0"/>
            </a:rPr>
            <a:t> 2.  </a:t>
          </a:r>
          <a:r>
            <a:rPr lang="ro-RO" sz="1300" b="1" u="sng">
              <a:solidFill>
                <a:srgbClr val="0000FF"/>
              </a:solidFill>
              <a:latin typeface="+mn-lt"/>
            </a:rPr>
            <a:t>CERCETARE</a:t>
          </a:r>
          <a:r>
            <a:rPr lang="en-US" sz="1300" b="1" u="sng">
              <a:solidFill>
                <a:srgbClr val="0000FF"/>
              </a:solidFill>
              <a:latin typeface="+mn-lt"/>
            </a:rPr>
            <a:t> </a:t>
          </a:r>
          <a:r>
            <a:rPr lang="ro-RO" sz="1300" b="1" u="sng">
              <a:solidFill>
                <a:srgbClr val="0000FF"/>
              </a:solidFill>
              <a:latin typeface="+mn-lt"/>
            </a:rPr>
            <a:t>– DEZVOLTARE – INOVARE</a:t>
          </a:r>
          <a:endParaRPr lang="en-US" sz="1300">
            <a:solidFill>
              <a:srgbClr val="0000FF"/>
            </a:solidFill>
            <a:latin typeface="+mn-lt"/>
            <a:cs typeface="Times New Roman" pitchFamily="18" charset="0"/>
          </a:endParaRPr>
        </a:p>
      </dgm:t>
    </dgm:pt>
    <dgm:pt modelId="{175F657B-8454-47B2-AEA5-58932B83F302}" type="parTrans" cxnId="{2F2C6F8C-6F1E-4B72-B0EC-1A34F38B3C2F}">
      <dgm:prSet/>
      <dgm:spPr/>
      <dgm:t>
        <a:bodyPr/>
        <a:lstStyle/>
        <a:p>
          <a:pPr algn="ctr"/>
          <a:endParaRPr lang="en-US"/>
        </a:p>
      </dgm:t>
    </dgm:pt>
    <dgm:pt modelId="{F46E1377-9A15-4016-9209-A33AB5E0AE1B}" type="sibTrans" cxnId="{2F2C6F8C-6F1E-4B72-B0EC-1A34F38B3C2F}">
      <dgm:prSet/>
      <dgm:spPr/>
      <dgm:t>
        <a:bodyPr/>
        <a:lstStyle/>
        <a:p>
          <a:pPr algn="ctr"/>
          <a:endParaRPr lang="en-US"/>
        </a:p>
      </dgm:t>
    </dgm:pt>
    <dgm:pt modelId="{D31A0657-A301-4D68-A131-48099577F36F}">
      <dgm:prSet custT="1"/>
      <dgm:spPr>
        <a:ln w="12700">
          <a:solidFill>
            <a:srgbClr val="FFFF00"/>
          </a:solidFill>
        </a:ln>
      </dgm:spPr>
      <dgm:t>
        <a:bodyPr/>
        <a:lstStyle/>
        <a:p>
          <a:pPr algn="l"/>
          <a:r>
            <a:rPr lang="en-US" sz="1300" b="1">
              <a:solidFill>
                <a:srgbClr val="0000FF"/>
              </a:solidFill>
              <a:latin typeface="+mn-lt"/>
              <a:cs typeface="Times New Roman" pitchFamily="18" charset="0"/>
            </a:rPr>
            <a:t> 3.  </a:t>
          </a:r>
          <a:r>
            <a:rPr lang="ro-RO" sz="1300" b="1" u="sng">
              <a:solidFill>
                <a:srgbClr val="0000FF"/>
              </a:solidFill>
              <a:latin typeface="+mn-lt"/>
            </a:rPr>
            <a:t>IMPLICAREA ÎN COMUNITATE</a:t>
          </a:r>
          <a:endParaRPr lang="en-US" sz="1300">
            <a:solidFill>
              <a:srgbClr val="0000FF"/>
            </a:solidFill>
            <a:latin typeface="+mn-lt"/>
            <a:cs typeface="Times New Roman" pitchFamily="18" charset="0"/>
          </a:endParaRPr>
        </a:p>
      </dgm:t>
    </dgm:pt>
    <dgm:pt modelId="{929309EA-930E-4108-BE77-1CBD78EA5E3B}" type="parTrans" cxnId="{7C3A6E69-5382-46EF-AE3D-66A0A7A3A5DD}">
      <dgm:prSet/>
      <dgm:spPr/>
      <dgm:t>
        <a:bodyPr/>
        <a:lstStyle/>
        <a:p>
          <a:pPr algn="ctr"/>
          <a:endParaRPr lang="en-US"/>
        </a:p>
      </dgm:t>
    </dgm:pt>
    <dgm:pt modelId="{84B268C3-97B1-4A89-A26F-B9DC8D225804}" type="sibTrans" cxnId="{7C3A6E69-5382-46EF-AE3D-66A0A7A3A5DD}">
      <dgm:prSet/>
      <dgm:spPr/>
      <dgm:t>
        <a:bodyPr/>
        <a:lstStyle/>
        <a:p>
          <a:pPr algn="ctr"/>
          <a:endParaRPr lang="en-US"/>
        </a:p>
      </dgm:t>
    </dgm:pt>
    <dgm:pt modelId="{20BB3205-44F1-405D-A4FA-73950B5A5EFE}">
      <dgm:prSet custT="1"/>
      <dgm:spPr>
        <a:ln>
          <a:solidFill>
            <a:srgbClr val="FFFF00"/>
          </a:solidFill>
        </a:ln>
      </dgm:spPr>
      <dgm:t>
        <a:bodyPr/>
        <a:lstStyle/>
        <a:p>
          <a:pPr algn="l"/>
          <a:r>
            <a:rPr lang="en-US" sz="1300" b="1">
              <a:solidFill>
                <a:srgbClr val="0000FF"/>
              </a:solidFill>
              <a:latin typeface="+mn-lt"/>
              <a:cs typeface="Times New Roman" pitchFamily="18" charset="0"/>
            </a:rPr>
            <a:t> 4.  </a:t>
          </a:r>
          <a:r>
            <a:rPr lang="ro-RO" sz="1300" b="1" u="sng">
              <a:solidFill>
                <a:srgbClr val="0000FF"/>
              </a:solidFill>
              <a:latin typeface="+mn-lt"/>
            </a:rPr>
            <a:t>ASIGURAREA RESURSELOR PENTRU REALIZAREA OBIECTIVELOR</a:t>
          </a:r>
          <a:endParaRPr lang="en-US" sz="1300">
            <a:solidFill>
              <a:srgbClr val="0000FF"/>
            </a:solidFill>
            <a:latin typeface="+mn-lt"/>
            <a:cs typeface="Times New Roman" pitchFamily="18" charset="0"/>
          </a:endParaRPr>
        </a:p>
      </dgm:t>
    </dgm:pt>
    <dgm:pt modelId="{5DE2C14D-AEB7-4C42-8C91-AA3A13B56E28}" type="parTrans" cxnId="{21E1A978-EC5D-4566-A38F-0D226CE34F81}">
      <dgm:prSet/>
      <dgm:spPr/>
      <dgm:t>
        <a:bodyPr/>
        <a:lstStyle/>
        <a:p>
          <a:pPr algn="ctr"/>
          <a:endParaRPr lang="en-US"/>
        </a:p>
      </dgm:t>
    </dgm:pt>
    <dgm:pt modelId="{8F827D18-8097-421B-8063-B94A167F30D0}" type="sibTrans" cxnId="{21E1A978-EC5D-4566-A38F-0D226CE34F81}">
      <dgm:prSet/>
      <dgm:spPr/>
      <dgm:t>
        <a:bodyPr/>
        <a:lstStyle/>
        <a:p>
          <a:pPr algn="ctr"/>
          <a:endParaRPr lang="en-US"/>
        </a:p>
      </dgm:t>
    </dgm:pt>
    <dgm:pt modelId="{296B61E2-B526-417C-AC70-BCE3EFC04B95}">
      <dgm:prSet custT="1"/>
      <dgm:spPr>
        <a:ln>
          <a:solidFill>
            <a:srgbClr val="FFFF00"/>
          </a:solidFill>
        </a:ln>
      </dgm:spPr>
      <dgm:t>
        <a:bodyPr/>
        <a:lstStyle/>
        <a:p>
          <a:pPr algn="l"/>
          <a:r>
            <a:rPr lang="en-US" sz="1300" b="1">
              <a:solidFill>
                <a:srgbClr val="0000FF"/>
              </a:solidFill>
              <a:latin typeface="+mn-lt"/>
              <a:cs typeface="Times New Roman" pitchFamily="18" charset="0"/>
            </a:rPr>
            <a:t> 5.  </a:t>
          </a:r>
          <a:r>
            <a:rPr lang="ro-RO" sz="1300" b="1" u="sng">
              <a:solidFill>
                <a:srgbClr val="0000FF"/>
              </a:solidFill>
              <a:latin typeface="+mn-lt"/>
            </a:rPr>
            <a:t>GUVERNANȚĂ ȘI MANAGEMENT</a:t>
          </a:r>
          <a:endParaRPr lang="en-US" sz="1300">
            <a:solidFill>
              <a:srgbClr val="0000FF"/>
            </a:solidFill>
            <a:latin typeface="+mn-lt"/>
            <a:cs typeface="Times New Roman" pitchFamily="18" charset="0"/>
          </a:endParaRPr>
        </a:p>
      </dgm:t>
    </dgm:pt>
    <dgm:pt modelId="{66BA0C5F-74F2-4CA8-A1B5-715FE7882134}" type="parTrans" cxnId="{DFBB2D86-06EE-4919-8C78-94D07B54DD13}">
      <dgm:prSet/>
      <dgm:spPr/>
      <dgm:t>
        <a:bodyPr/>
        <a:lstStyle/>
        <a:p>
          <a:pPr algn="ctr"/>
          <a:endParaRPr lang="en-US"/>
        </a:p>
      </dgm:t>
    </dgm:pt>
    <dgm:pt modelId="{6204B384-F292-4704-B981-3EDECFE8CD6E}" type="sibTrans" cxnId="{DFBB2D86-06EE-4919-8C78-94D07B54DD13}">
      <dgm:prSet/>
      <dgm:spPr/>
      <dgm:t>
        <a:bodyPr/>
        <a:lstStyle/>
        <a:p>
          <a:pPr algn="ctr"/>
          <a:endParaRPr lang="en-US"/>
        </a:p>
      </dgm:t>
    </dgm:pt>
    <dgm:pt modelId="{4BE02462-9EFD-41FC-AE87-0F0B58E45D3D}" type="pres">
      <dgm:prSet presAssocID="{CB7C5F08-33DD-459D-A9D3-84AF525BE97A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0F073A7-CCA0-442A-BC88-03AFA7DBA64E}" type="pres">
      <dgm:prSet presAssocID="{742ABDBB-E8B9-4CD2-B6DE-5D65DE83ACB2}" presName="root" presStyleCnt="0"/>
      <dgm:spPr/>
    </dgm:pt>
    <dgm:pt modelId="{F83540C5-5E87-4050-98C1-6C48C52B3BBE}" type="pres">
      <dgm:prSet presAssocID="{742ABDBB-E8B9-4CD2-B6DE-5D65DE83ACB2}" presName="rootComposite" presStyleCnt="0"/>
      <dgm:spPr/>
    </dgm:pt>
    <dgm:pt modelId="{5EB7E30D-6C12-449C-8463-394C2413CFCE}" type="pres">
      <dgm:prSet presAssocID="{742ABDBB-E8B9-4CD2-B6DE-5D65DE83ACB2}" presName="rootText" presStyleLbl="node1" presStyleIdx="0" presStyleCnt="1" custScaleX="1528152" custScaleY="566612"/>
      <dgm:spPr/>
    </dgm:pt>
    <dgm:pt modelId="{81B6C192-F482-40A2-8ECD-2AB92D0EB4CD}" type="pres">
      <dgm:prSet presAssocID="{742ABDBB-E8B9-4CD2-B6DE-5D65DE83ACB2}" presName="rootConnector" presStyleLbl="node1" presStyleIdx="0" presStyleCnt="1"/>
      <dgm:spPr/>
    </dgm:pt>
    <dgm:pt modelId="{A83997D1-63ED-48B1-A56E-6C4A3FD048E9}" type="pres">
      <dgm:prSet presAssocID="{742ABDBB-E8B9-4CD2-B6DE-5D65DE83ACB2}" presName="childShape" presStyleCnt="0"/>
      <dgm:spPr/>
    </dgm:pt>
    <dgm:pt modelId="{C1B0EB4E-7527-4C98-B6D0-F99DCAE1231B}" type="pres">
      <dgm:prSet presAssocID="{C98EB926-A52D-412C-BC1D-7F5850EAC33A}" presName="Name13" presStyleLbl="parChTrans1D2" presStyleIdx="0" presStyleCnt="5"/>
      <dgm:spPr/>
    </dgm:pt>
    <dgm:pt modelId="{1E84D57A-61AB-4E22-89D8-95894C414860}" type="pres">
      <dgm:prSet presAssocID="{A06B1F9F-C5F8-4E3F-95EA-459207EA37B2}" presName="childText" presStyleLbl="bgAcc1" presStyleIdx="0" presStyleCnt="5" custScaleX="1236660" custScaleY="261005" custLinFactNeighborX="4985" custLinFactNeighborY="31659">
        <dgm:presLayoutVars>
          <dgm:bulletEnabled val="1"/>
        </dgm:presLayoutVars>
      </dgm:prSet>
      <dgm:spPr/>
    </dgm:pt>
    <dgm:pt modelId="{CC314A48-A450-41D0-ADC7-700271B659C7}" type="pres">
      <dgm:prSet presAssocID="{175F657B-8454-47B2-AEA5-58932B83F302}" presName="Name13" presStyleLbl="parChTrans1D2" presStyleIdx="1" presStyleCnt="5"/>
      <dgm:spPr/>
    </dgm:pt>
    <dgm:pt modelId="{F891AB54-2438-4529-BE58-6BD98921C36F}" type="pres">
      <dgm:prSet presAssocID="{C1B357FB-1778-4E3B-86AF-AEA1F8D818E6}" presName="childText" presStyleLbl="bgAcc1" presStyleIdx="1" presStyleCnt="5" custScaleX="1229328" custScaleY="265905" custLinFactNeighborX="4985" custLinFactNeighborY="42707">
        <dgm:presLayoutVars>
          <dgm:bulletEnabled val="1"/>
        </dgm:presLayoutVars>
      </dgm:prSet>
      <dgm:spPr/>
    </dgm:pt>
    <dgm:pt modelId="{7A0A2F9B-D4CB-4D61-8DFC-D3836131128F}" type="pres">
      <dgm:prSet presAssocID="{929309EA-930E-4108-BE77-1CBD78EA5E3B}" presName="Name13" presStyleLbl="parChTrans1D2" presStyleIdx="2" presStyleCnt="5"/>
      <dgm:spPr/>
    </dgm:pt>
    <dgm:pt modelId="{C6871F2C-3AB5-4DEF-AE69-1B94A04B3FD6}" type="pres">
      <dgm:prSet presAssocID="{D31A0657-A301-4D68-A131-48099577F36F}" presName="childText" presStyleLbl="bgAcc1" presStyleIdx="2" presStyleCnt="5" custScaleX="1236836" custScaleY="257689" custLinFactNeighborX="4985" custLinFactNeighborY="54165">
        <dgm:presLayoutVars>
          <dgm:bulletEnabled val="1"/>
        </dgm:presLayoutVars>
      </dgm:prSet>
      <dgm:spPr/>
    </dgm:pt>
    <dgm:pt modelId="{E5B8EDCB-5C3F-42E8-846F-C9D1AD0C45B9}" type="pres">
      <dgm:prSet presAssocID="{5DE2C14D-AEB7-4C42-8C91-AA3A13B56E28}" presName="Name13" presStyleLbl="parChTrans1D2" presStyleIdx="3" presStyleCnt="5"/>
      <dgm:spPr/>
    </dgm:pt>
    <dgm:pt modelId="{E0168A5B-0D1F-433A-8083-1A9EF5D22EFC}" type="pres">
      <dgm:prSet presAssocID="{20BB3205-44F1-405D-A4FA-73950B5A5EFE}" presName="childText" presStyleLbl="bgAcc1" presStyleIdx="3" presStyleCnt="5" custScaleX="1247257" custScaleY="249519" custLinFactNeighborX="4985" custLinFactNeighborY="65213">
        <dgm:presLayoutVars>
          <dgm:bulletEnabled val="1"/>
        </dgm:presLayoutVars>
      </dgm:prSet>
      <dgm:spPr/>
    </dgm:pt>
    <dgm:pt modelId="{B94568BA-F01A-4F24-B9F4-93D88BFE56A4}" type="pres">
      <dgm:prSet presAssocID="{66BA0C5F-74F2-4CA8-A1B5-715FE7882134}" presName="Name13" presStyleLbl="parChTrans1D2" presStyleIdx="4" presStyleCnt="5"/>
      <dgm:spPr/>
    </dgm:pt>
    <dgm:pt modelId="{3BF38265-7EAD-46C8-8E1E-A6233D73E700}" type="pres">
      <dgm:prSet presAssocID="{296B61E2-B526-417C-AC70-BCE3EFC04B95}" presName="childText" presStyleLbl="bgAcc1" presStyleIdx="4" presStyleCnt="5" custScaleX="1257961" custScaleY="261503" custLinFactNeighborX="9015" custLinFactNeighborY="70498">
        <dgm:presLayoutVars>
          <dgm:bulletEnabled val="1"/>
        </dgm:presLayoutVars>
      </dgm:prSet>
      <dgm:spPr/>
    </dgm:pt>
  </dgm:ptLst>
  <dgm:cxnLst>
    <dgm:cxn modelId="{5ED1AE05-B390-4388-A75D-55CEFC4DB1C6}" type="presOf" srcId="{742ABDBB-E8B9-4CD2-B6DE-5D65DE83ACB2}" destId="{5EB7E30D-6C12-449C-8463-394C2413CFCE}" srcOrd="0" destOrd="0" presId="urn:microsoft.com/office/officeart/2005/8/layout/hierarchy3"/>
    <dgm:cxn modelId="{3283C606-615F-4B27-B272-AC641892B9FE}" type="presOf" srcId="{D31A0657-A301-4D68-A131-48099577F36F}" destId="{C6871F2C-3AB5-4DEF-AE69-1B94A04B3FD6}" srcOrd="0" destOrd="0" presId="urn:microsoft.com/office/officeart/2005/8/layout/hierarchy3"/>
    <dgm:cxn modelId="{93FBC22F-A651-46DD-BB4F-3B2DDB61407B}" type="presOf" srcId="{175F657B-8454-47B2-AEA5-58932B83F302}" destId="{CC314A48-A450-41D0-ADC7-700271B659C7}" srcOrd="0" destOrd="0" presId="urn:microsoft.com/office/officeart/2005/8/layout/hierarchy3"/>
    <dgm:cxn modelId="{6E558A3E-41E8-410A-A3C2-40296B080421}" srcId="{742ABDBB-E8B9-4CD2-B6DE-5D65DE83ACB2}" destId="{A06B1F9F-C5F8-4E3F-95EA-459207EA37B2}" srcOrd="0" destOrd="0" parTransId="{C98EB926-A52D-412C-BC1D-7F5850EAC33A}" sibTransId="{CDDDE024-2BF7-4D37-A5FB-6CD64641715A}"/>
    <dgm:cxn modelId="{CB63545C-00E4-42DE-A734-76B022774B7C}" type="presOf" srcId="{66BA0C5F-74F2-4CA8-A1B5-715FE7882134}" destId="{B94568BA-F01A-4F24-B9F4-93D88BFE56A4}" srcOrd="0" destOrd="0" presId="urn:microsoft.com/office/officeart/2005/8/layout/hierarchy3"/>
    <dgm:cxn modelId="{05F5015D-13EA-4DB2-BC13-9C1A77A3E6CC}" type="presOf" srcId="{CB7C5F08-33DD-459D-A9D3-84AF525BE97A}" destId="{4BE02462-9EFD-41FC-AE87-0F0B58E45D3D}" srcOrd="0" destOrd="0" presId="urn:microsoft.com/office/officeart/2005/8/layout/hierarchy3"/>
    <dgm:cxn modelId="{987B4860-9B9C-49C3-A14E-F31992B4A3DF}" type="presOf" srcId="{C98EB926-A52D-412C-BC1D-7F5850EAC33A}" destId="{C1B0EB4E-7527-4C98-B6D0-F99DCAE1231B}" srcOrd="0" destOrd="0" presId="urn:microsoft.com/office/officeart/2005/8/layout/hierarchy3"/>
    <dgm:cxn modelId="{8C14A043-AC64-4C34-B5D5-0BDD2531AE65}" type="presOf" srcId="{929309EA-930E-4108-BE77-1CBD78EA5E3B}" destId="{7A0A2F9B-D4CB-4D61-8DFC-D3836131128F}" srcOrd="0" destOrd="0" presId="urn:microsoft.com/office/officeart/2005/8/layout/hierarchy3"/>
    <dgm:cxn modelId="{A9D3C768-27C3-4A1B-B19A-3D0C54E38D9C}" type="presOf" srcId="{742ABDBB-E8B9-4CD2-B6DE-5D65DE83ACB2}" destId="{81B6C192-F482-40A2-8ECD-2AB92D0EB4CD}" srcOrd="1" destOrd="0" presId="urn:microsoft.com/office/officeart/2005/8/layout/hierarchy3"/>
    <dgm:cxn modelId="{7C3A6E69-5382-46EF-AE3D-66A0A7A3A5DD}" srcId="{742ABDBB-E8B9-4CD2-B6DE-5D65DE83ACB2}" destId="{D31A0657-A301-4D68-A131-48099577F36F}" srcOrd="2" destOrd="0" parTransId="{929309EA-930E-4108-BE77-1CBD78EA5E3B}" sibTransId="{84B268C3-97B1-4A89-A26F-B9DC8D225804}"/>
    <dgm:cxn modelId="{21E1A978-EC5D-4566-A38F-0D226CE34F81}" srcId="{742ABDBB-E8B9-4CD2-B6DE-5D65DE83ACB2}" destId="{20BB3205-44F1-405D-A4FA-73950B5A5EFE}" srcOrd="3" destOrd="0" parTransId="{5DE2C14D-AEB7-4C42-8C91-AA3A13B56E28}" sibTransId="{8F827D18-8097-421B-8063-B94A167F30D0}"/>
    <dgm:cxn modelId="{D6342985-AB18-48E2-8C7A-14B02B9535B1}" type="presOf" srcId="{C1B357FB-1778-4E3B-86AF-AEA1F8D818E6}" destId="{F891AB54-2438-4529-BE58-6BD98921C36F}" srcOrd="0" destOrd="0" presId="urn:microsoft.com/office/officeart/2005/8/layout/hierarchy3"/>
    <dgm:cxn modelId="{DFBB2D86-06EE-4919-8C78-94D07B54DD13}" srcId="{742ABDBB-E8B9-4CD2-B6DE-5D65DE83ACB2}" destId="{296B61E2-B526-417C-AC70-BCE3EFC04B95}" srcOrd="4" destOrd="0" parTransId="{66BA0C5F-74F2-4CA8-A1B5-715FE7882134}" sibTransId="{6204B384-F292-4704-B981-3EDECFE8CD6E}"/>
    <dgm:cxn modelId="{2F2C6F8C-6F1E-4B72-B0EC-1A34F38B3C2F}" srcId="{742ABDBB-E8B9-4CD2-B6DE-5D65DE83ACB2}" destId="{C1B357FB-1778-4E3B-86AF-AEA1F8D818E6}" srcOrd="1" destOrd="0" parTransId="{175F657B-8454-47B2-AEA5-58932B83F302}" sibTransId="{F46E1377-9A15-4016-9209-A33AB5E0AE1B}"/>
    <dgm:cxn modelId="{EA8E1FA6-1D2B-437B-91D5-B05DDFA19DB7}" type="presOf" srcId="{20BB3205-44F1-405D-A4FA-73950B5A5EFE}" destId="{E0168A5B-0D1F-433A-8083-1A9EF5D22EFC}" srcOrd="0" destOrd="0" presId="urn:microsoft.com/office/officeart/2005/8/layout/hierarchy3"/>
    <dgm:cxn modelId="{0F9D4DAC-BFE0-4DDD-8F7E-BB8DF75953A5}" type="presOf" srcId="{5DE2C14D-AEB7-4C42-8C91-AA3A13B56E28}" destId="{E5B8EDCB-5C3F-42E8-846F-C9D1AD0C45B9}" srcOrd="0" destOrd="0" presId="urn:microsoft.com/office/officeart/2005/8/layout/hierarchy3"/>
    <dgm:cxn modelId="{F7DAACC1-91CC-4D70-A4A1-9EE4503F65F9}" srcId="{CB7C5F08-33DD-459D-A9D3-84AF525BE97A}" destId="{742ABDBB-E8B9-4CD2-B6DE-5D65DE83ACB2}" srcOrd="0" destOrd="0" parTransId="{833F6F8E-0157-49CE-83A3-9ABA39FBD42F}" sibTransId="{938B349B-FFD0-4AF8-8C5F-F3D307AC1BD5}"/>
    <dgm:cxn modelId="{D3C0C1DA-C06F-45F2-A28F-8D266846C1E4}" type="presOf" srcId="{A06B1F9F-C5F8-4E3F-95EA-459207EA37B2}" destId="{1E84D57A-61AB-4E22-89D8-95894C414860}" srcOrd="0" destOrd="0" presId="urn:microsoft.com/office/officeart/2005/8/layout/hierarchy3"/>
    <dgm:cxn modelId="{FC9DD4DB-4FC7-4798-A446-AF8FBFB6EBCC}" type="presOf" srcId="{296B61E2-B526-417C-AC70-BCE3EFC04B95}" destId="{3BF38265-7EAD-46C8-8E1E-A6233D73E700}" srcOrd="0" destOrd="0" presId="urn:microsoft.com/office/officeart/2005/8/layout/hierarchy3"/>
    <dgm:cxn modelId="{B0BB241F-2C17-4D6D-9674-A073F6E7B817}" type="presParOf" srcId="{4BE02462-9EFD-41FC-AE87-0F0B58E45D3D}" destId="{00F073A7-CCA0-442A-BC88-03AFA7DBA64E}" srcOrd="0" destOrd="0" presId="urn:microsoft.com/office/officeart/2005/8/layout/hierarchy3"/>
    <dgm:cxn modelId="{0712CDF3-6043-470A-83DD-E58BA3F830BD}" type="presParOf" srcId="{00F073A7-CCA0-442A-BC88-03AFA7DBA64E}" destId="{F83540C5-5E87-4050-98C1-6C48C52B3BBE}" srcOrd="0" destOrd="0" presId="urn:microsoft.com/office/officeart/2005/8/layout/hierarchy3"/>
    <dgm:cxn modelId="{ABBFA5CD-81F6-4E3D-B5D1-085576126B65}" type="presParOf" srcId="{F83540C5-5E87-4050-98C1-6C48C52B3BBE}" destId="{5EB7E30D-6C12-449C-8463-394C2413CFCE}" srcOrd="0" destOrd="0" presId="urn:microsoft.com/office/officeart/2005/8/layout/hierarchy3"/>
    <dgm:cxn modelId="{EFF7AAC0-5D4E-48FB-90A6-1BAC82FB824F}" type="presParOf" srcId="{F83540C5-5E87-4050-98C1-6C48C52B3BBE}" destId="{81B6C192-F482-40A2-8ECD-2AB92D0EB4CD}" srcOrd="1" destOrd="0" presId="urn:microsoft.com/office/officeart/2005/8/layout/hierarchy3"/>
    <dgm:cxn modelId="{0603A3C5-B2DF-4109-A3DC-84A9B0FA8A2C}" type="presParOf" srcId="{00F073A7-CCA0-442A-BC88-03AFA7DBA64E}" destId="{A83997D1-63ED-48B1-A56E-6C4A3FD048E9}" srcOrd="1" destOrd="0" presId="urn:microsoft.com/office/officeart/2005/8/layout/hierarchy3"/>
    <dgm:cxn modelId="{A279D687-9D6C-40C4-861F-4CD155ACCD06}" type="presParOf" srcId="{A83997D1-63ED-48B1-A56E-6C4A3FD048E9}" destId="{C1B0EB4E-7527-4C98-B6D0-F99DCAE1231B}" srcOrd="0" destOrd="0" presId="urn:microsoft.com/office/officeart/2005/8/layout/hierarchy3"/>
    <dgm:cxn modelId="{E16EEC94-36E3-4126-BA8E-711ABB354266}" type="presParOf" srcId="{A83997D1-63ED-48B1-A56E-6C4A3FD048E9}" destId="{1E84D57A-61AB-4E22-89D8-95894C414860}" srcOrd="1" destOrd="0" presId="urn:microsoft.com/office/officeart/2005/8/layout/hierarchy3"/>
    <dgm:cxn modelId="{50E7BAF8-74AB-4A29-99F5-BB3729929CDE}" type="presParOf" srcId="{A83997D1-63ED-48B1-A56E-6C4A3FD048E9}" destId="{CC314A48-A450-41D0-ADC7-700271B659C7}" srcOrd="2" destOrd="0" presId="urn:microsoft.com/office/officeart/2005/8/layout/hierarchy3"/>
    <dgm:cxn modelId="{DAB49732-DEBF-4607-B5C0-9C81D8E726A9}" type="presParOf" srcId="{A83997D1-63ED-48B1-A56E-6C4A3FD048E9}" destId="{F891AB54-2438-4529-BE58-6BD98921C36F}" srcOrd="3" destOrd="0" presId="urn:microsoft.com/office/officeart/2005/8/layout/hierarchy3"/>
    <dgm:cxn modelId="{8DD2147B-92FC-47FA-9D14-24EB99A2D5C9}" type="presParOf" srcId="{A83997D1-63ED-48B1-A56E-6C4A3FD048E9}" destId="{7A0A2F9B-D4CB-4D61-8DFC-D3836131128F}" srcOrd="4" destOrd="0" presId="urn:microsoft.com/office/officeart/2005/8/layout/hierarchy3"/>
    <dgm:cxn modelId="{71CE1DE4-77CC-42D2-9248-1AA6E0A7540F}" type="presParOf" srcId="{A83997D1-63ED-48B1-A56E-6C4A3FD048E9}" destId="{C6871F2C-3AB5-4DEF-AE69-1B94A04B3FD6}" srcOrd="5" destOrd="0" presId="urn:microsoft.com/office/officeart/2005/8/layout/hierarchy3"/>
    <dgm:cxn modelId="{2BFBF0AD-2605-465F-9A2A-8502148DB000}" type="presParOf" srcId="{A83997D1-63ED-48B1-A56E-6C4A3FD048E9}" destId="{E5B8EDCB-5C3F-42E8-846F-C9D1AD0C45B9}" srcOrd="6" destOrd="0" presId="urn:microsoft.com/office/officeart/2005/8/layout/hierarchy3"/>
    <dgm:cxn modelId="{4DB5670C-FD1D-4469-A2D5-08FE3F13F2CC}" type="presParOf" srcId="{A83997D1-63ED-48B1-A56E-6C4A3FD048E9}" destId="{E0168A5B-0D1F-433A-8083-1A9EF5D22EFC}" srcOrd="7" destOrd="0" presId="urn:microsoft.com/office/officeart/2005/8/layout/hierarchy3"/>
    <dgm:cxn modelId="{A375483E-D2F6-4BDF-BEAF-D66ECB6CA549}" type="presParOf" srcId="{A83997D1-63ED-48B1-A56E-6C4A3FD048E9}" destId="{B94568BA-F01A-4F24-B9F4-93D88BFE56A4}" srcOrd="8" destOrd="0" presId="urn:microsoft.com/office/officeart/2005/8/layout/hierarchy3"/>
    <dgm:cxn modelId="{2177AC66-861E-400A-A0B1-5A977C530B5B}" type="presParOf" srcId="{A83997D1-63ED-48B1-A56E-6C4A3FD048E9}" destId="{3BF38265-7EAD-46C8-8E1E-A6233D73E700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B7E30D-6C12-449C-8463-394C2413CFCE}">
      <dsp:nvSpPr>
        <dsp:cNvPr id="0" name=""/>
        <dsp:cNvSpPr/>
      </dsp:nvSpPr>
      <dsp:spPr>
        <a:xfrm>
          <a:off x="221746" y="960"/>
          <a:ext cx="7462257" cy="1383437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500" b="1" kern="1200">
              <a:latin typeface="+mn-lt"/>
              <a:cs typeface="Times New Roman" pitchFamily="18" charset="0"/>
            </a:rPr>
            <a:t>PLANUL </a:t>
          </a:r>
          <a:r>
            <a:rPr lang="en-US" sz="1500" b="1" kern="1200">
              <a:latin typeface="+mn-lt"/>
              <a:cs typeface="Times New Roman" pitchFamily="18" charset="0"/>
            </a:rPr>
            <a:t> </a:t>
          </a:r>
          <a:r>
            <a:rPr lang="ro-RO" sz="1500" b="1" kern="1200">
              <a:latin typeface="+mn-lt"/>
              <a:cs typeface="Times New Roman" pitchFamily="18" charset="0"/>
            </a:rPr>
            <a:t>OPERAȚIONAL</a:t>
          </a:r>
          <a:r>
            <a:rPr lang="en-GB" sz="1500" b="1" kern="1200">
              <a:latin typeface="+mn-lt"/>
              <a:cs typeface="Times New Roman" pitchFamily="18" charset="0"/>
            </a:rPr>
            <a:t> AL </a:t>
          </a:r>
          <a:r>
            <a:rPr lang="en-GB" sz="1500" b="1" kern="1200">
              <a:solidFill>
                <a:schemeClr val="bg1"/>
              </a:solidFill>
              <a:latin typeface="+mn-lt"/>
              <a:cs typeface="Times New Roman" pitchFamily="18" charset="0"/>
            </a:rPr>
            <a:t>FACULTĂȚII DE PSIHOLOGIE </a:t>
          </a:r>
          <a:r>
            <a:rPr lang="en-GB" sz="15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Ş</a:t>
          </a:r>
          <a:r>
            <a:rPr lang="en-GB" sz="1500" b="1" kern="1200">
              <a:solidFill>
                <a:schemeClr val="bg1"/>
              </a:solidFill>
              <a:latin typeface="+mn-lt"/>
              <a:cs typeface="Times New Roman" pitchFamily="18" charset="0"/>
            </a:rPr>
            <a:t>I </a:t>
          </a:r>
          <a:r>
            <a:rPr lang="en-GB" sz="15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Ş</a:t>
          </a:r>
          <a:r>
            <a:rPr lang="en-GB" sz="1500" b="1" kern="1200">
              <a:solidFill>
                <a:schemeClr val="bg1"/>
              </a:solidFill>
              <a:latin typeface="+mn-lt"/>
              <a:cs typeface="Times New Roman" pitchFamily="18" charset="0"/>
            </a:rPr>
            <a:t>TIIN</a:t>
          </a:r>
          <a:r>
            <a:rPr lang="ro-RO" sz="1500" b="1" i="0" kern="1200">
              <a:latin typeface="+mn-lt"/>
            </a:rPr>
            <a:t>Ț</a:t>
          </a:r>
          <a:r>
            <a:rPr lang="en-GB" sz="1500" b="1" kern="1200">
              <a:solidFill>
                <a:schemeClr val="bg1"/>
              </a:solidFill>
              <a:latin typeface="+mn-lt"/>
              <a:cs typeface="Times New Roman" pitchFamily="18" charset="0"/>
            </a:rPr>
            <a:t>ELE EDUCA</a:t>
          </a:r>
          <a:r>
            <a:rPr lang="ro-RO" sz="1500" b="1" i="0" kern="1200">
              <a:latin typeface="+mn-lt"/>
            </a:rPr>
            <a:t>Ț</a:t>
          </a:r>
          <a:r>
            <a:rPr lang="en-GB" sz="1500" b="1" i="0" kern="1200">
              <a:solidFill>
                <a:schemeClr val="bg1"/>
              </a:solidFill>
              <a:latin typeface="+mn-lt"/>
              <a:cs typeface="Times New Roman" pitchFamily="18" charset="0"/>
            </a:rPr>
            <a:t>I</a:t>
          </a:r>
          <a:r>
            <a:rPr lang="en-GB" sz="1500" b="1" kern="1200">
              <a:solidFill>
                <a:schemeClr val="bg1"/>
              </a:solidFill>
              <a:latin typeface="+mn-lt"/>
              <a:cs typeface="Times New Roman" pitchFamily="18" charset="0"/>
            </a:rPr>
            <a:t>EI </a:t>
          </a:r>
          <a:endParaRPr lang="en-GB" sz="1500" b="1" kern="1200">
            <a:solidFill>
              <a:srgbClr val="FF0000"/>
            </a:solidFill>
            <a:latin typeface="+mn-lt"/>
            <a:cs typeface="Times New Roman" pitchFamily="18" charset="0"/>
          </a:endParaRP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500" b="1" kern="1200">
              <a:latin typeface="+mn-lt"/>
              <a:cs typeface="Times New Roman" pitchFamily="18" charset="0"/>
            </a:rPr>
            <a:t>PENTRU ANUL </a:t>
          </a:r>
          <a:r>
            <a:rPr lang="en-GB" sz="1500" b="1" kern="1200">
              <a:latin typeface="+mn-lt"/>
              <a:cs typeface="Times New Roman" pitchFamily="18" charset="0"/>
            </a:rPr>
            <a:t>202</a:t>
          </a:r>
          <a:r>
            <a:rPr lang="ro-RO" sz="1500" b="1" kern="1200">
              <a:latin typeface="+mn-lt"/>
              <a:cs typeface="Times New Roman" pitchFamily="18" charset="0"/>
            </a:rPr>
            <a:t>3</a:t>
          </a:r>
          <a:endParaRPr lang="en-GB" sz="1500" b="1" kern="1200">
            <a:latin typeface="+mn-lt"/>
            <a:cs typeface="Times New Roman" pitchFamily="18" charset="0"/>
          </a:endParaRP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i="1" kern="1200">
              <a:latin typeface="+mn-lt"/>
            </a:rPr>
            <a:t>-</a:t>
          </a:r>
          <a:r>
            <a:rPr lang="en-GB" sz="1500" b="1" i="1" kern="1200">
              <a:latin typeface="+mn-lt"/>
            </a:rPr>
            <a:t> </a:t>
          </a:r>
          <a:r>
            <a:rPr lang="en-GB" sz="1500" b="1" i="1" kern="1200">
              <a:solidFill>
                <a:schemeClr val="bg1"/>
              </a:solidFill>
              <a:latin typeface="+mn-lt"/>
            </a:rPr>
            <a:t>ÎN BAZA </a:t>
          </a:r>
          <a:r>
            <a:rPr lang="ro-RO" sz="1500" b="1" i="1" kern="1200">
              <a:latin typeface="+mn-lt"/>
            </a:rPr>
            <a:t>DIRECȚI</a:t>
          </a:r>
          <a:r>
            <a:rPr lang="en-GB" sz="1500" b="1" i="1" kern="1200">
              <a:latin typeface="+mn-lt"/>
            </a:rPr>
            <a:t>ILOR</a:t>
          </a:r>
          <a:r>
            <a:rPr lang="ro-RO" sz="1500" b="1" i="1" kern="1200">
              <a:latin typeface="+mn-lt"/>
            </a:rPr>
            <a:t> STRATEGIC</a:t>
          </a:r>
          <a:r>
            <a:rPr lang="en-GB" sz="1500" b="1" i="1" kern="1200">
              <a:latin typeface="+mn-lt"/>
            </a:rPr>
            <a:t>E</a:t>
          </a:r>
          <a:r>
            <a:rPr lang="ro-RO" sz="1500" b="1" i="1" kern="1200">
              <a:latin typeface="+mn-lt"/>
            </a:rPr>
            <a:t> DE DEZVOLTARE INSTITUȚIONALĂ</a:t>
          </a:r>
          <a:r>
            <a:rPr lang="en-GB" sz="2000" b="1" i="1" kern="1200">
              <a:latin typeface="+mn-lt"/>
            </a:rPr>
            <a:t> - </a:t>
          </a:r>
          <a:endParaRPr lang="en-US" sz="2000" i="1" kern="1200">
            <a:latin typeface="+mn-lt"/>
            <a:cs typeface="Times New Roman" pitchFamily="18" charset="0"/>
          </a:endParaRPr>
        </a:p>
      </dsp:txBody>
      <dsp:txXfrm>
        <a:off x="262265" y="41479"/>
        <a:ext cx="7381219" cy="1302399"/>
      </dsp:txXfrm>
    </dsp:sp>
    <dsp:sp modelId="{C1B0EB4E-7527-4C98-B6D0-F99DCAE1231B}">
      <dsp:nvSpPr>
        <dsp:cNvPr id="0" name=""/>
        <dsp:cNvSpPr/>
      </dsp:nvSpPr>
      <dsp:spPr>
        <a:xfrm>
          <a:off x="967972" y="1384397"/>
          <a:ext cx="765699" cy="456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972"/>
              </a:lnTo>
              <a:lnTo>
                <a:pt x="765699" y="456972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84D57A-61AB-4E22-89D8-95894C414860}">
      <dsp:nvSpPr>
        <dsp:cNvPr id="0" name=""/>
        <dsp:cNvSpPr/>
      </dsp:nvSpPr>
      <dsp:spPr>
        <a:xfrm>
          <a:off x="1733672" y="1522736"/>
          <a:ext cx="4831076" cy="6372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solidFill>
            <a:srgbClr val="FFFF00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en-US" sz="1300" b="1" kern="1200">
              <a:latin typeface="+mn-lt"/>
              <a:cs typeface="Times New Roman" pitchFamily="18" charset="0"/>
            </a:rPr>
            <a:t>1.  </a:t>
          </a:r>
          <a:r>
            <a:rPr lang="ro-RO" sz="1300" b="1" u="sng" kern="1200">
              <a:solidFill>
                <a:srgbClr val="0000FF"/>
              </a:solidFill>
            </a:rPr>
            <a:t>EDUCAȚIE</a:t>
          </a:r>
          <a:endParaRPr lang="en-US" sz="1300" kern="1200">
            <a:solidFill>
              <a:srgbClr val="0000FF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752337" y="1541401"/>
        <a:ext cx="4793746" cy="599938"/>
      </dsp:txXfrm>
    </dsp:sp>
    <dsp:sp modelId="{CC314A48-A450-41D0-ADC7-700271B659C7}">
      <dsp:nvSpPr>
        <dsp:cNvPr id="0" name=""/>
        <dsp:cNvSpPr/>
      </dsp:nvSpPr>
      <dsp:spPr>
        <a:xfrm>
          <a:off x="967972" y="1384397"/>
          <a:ext cx="765699" cy="1188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8237"/>
              </a:lnTo>
              <a:lnTo>
                <a:pt x="765699" y="1188237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1AB54-2438-4529-BE58-6BD98921C36F}">
      <dsp:nvSpPr>
        <dsp:cNvPr id="0" name=""/>
        <dsp:cNvSpPr/>
      </dsp:nvSpPr>
      <dsp:spPr>
        <a:xfrm>
          <a:off x="1733672" y="2248019"/>
          <a:ext cx="4802434" cy="6492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solidFill>
            <a:srgbClr val="FFFF00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>
              <a:solidFill>
                <a:srgbClr val="0000FF"/>
              </a:solidFill>
              <a:latin typeface="+mn-lt"/>
              <a:cs typeface="Times New Roman" pitchFamily="18" charset="0"/>
            </a:rPr>
            <a:t> 2.  </a:t>
          </a:r>
          <a:r>
            <a:rPr lang="ro-RO" sz="1300" b="1" u="sng" kern="1200">
              <a:solidFill>
                <a:srgbClr val="0000FF"/>
              </a:solidFill>
              <a:latin typeface="+mn-lt"/>
            </a:rPr>
            <a:t>CERCETARE</a:t>
          </a:r>
          <a:r>
            <a:rPr lang="en-US" sz="1300" b="1" u="sng" kern="1200">
              <a:solidFill>
                <a:srgbClr val="0000FF"/>
              </a:solidFill>
              <a:latin typeface="+mn-lt"/>
            </a:rPr>
            <a:t> </a:t>
          </a:r>
          <a:r>
            <a:rPr lang="ro-RO" sz="1300" b="1" u="sng" kern="1200">
              <a:solidFill>
                <a:srgbClr val="0000FF"/>
              </a:solidFill>
              <a:latin typeface="+mn-lt"/>
            </a:rPr>
            <a:t>– DEZVOLTARE – INOVARE</a:t>
          </a:r>
          <a:endParaRPr lang="en-US" sz="1300" kern="1200">
            <a:solidFill>
              <a:srgbClr val="0000FF"/>
            </a:solidFill>
            <a:latin typeface="+mn-lt"/>
            <a:cs typeface="Times New Roman" pitchFamily="18" charset="0"/>
          </a:endParaRPr>
        </a:p>
      </dsp:txBody>
      <dsp:txXfrm>
        <a:off x="1752687" y="2267034"/>
        <a:ext cx="4764404" cy="611202"/>
      </dsp:txXfrm>
    </dsp:sp>
    <dsp:sp modelId="{7A0A2F9B-D4CB-4D61-8DFC-D3836131128F}">
      <dsp:nvSpPr>
        <dsp:cNvPr id="0" name=""/>
        <dsp:cNvSpPr/>
      </dsp:nvSpPr>
      <dsp:spPr>
        <a:xfrm>
          <a:off x="967972" y="1384397"/>
          <a:ext cx="765699" cy="19164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6455"/>
              </a:lnTo>
              <a:lnTo>
                <a:pt x="765699" y="1916455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871F2C-3AB5-4DEF-AE69-1B94A04B3FD6}">
      <dsp:nvSpPr>
        <dsp:cNvPr id="0" name=""/>
        <dsp:cNvSpPr/>
      </dsp:nvSpPr>
      <dsp:spPr>
        <a:xfrm>
          <a:off x="1733672" y="2986267"/>
          <a:ext cx="4831764" cy="6291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rgbClr val="FFFF00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>
              <a:solidFill>
                <a:srgbClr val="0000FF"/>
              </a:solidFill>
              <a:latin typeface="+mn-lt"/>
              <a:cs typeface="Times New Roman" pitchFamily="18" charset="0"/>
            </a:rPr>
            <a:t> 3.  </a:t>
          </a:r>
          <a:r>
            <a:rPr lang="ro-RO" sz="1300" b="1" u="sng" kern="1200">
              <a:solidFill>
                <a:srgbClr val="0000FF"/>
              </a:solidFill>
              <a:latin typeface="+mn-lt"/>
            </a:rPr>
            <a:t>IMPLICAREA ÎN COMUNITATE</a:t>
          </a:r>
          <a:endParaRPr lang="en-US" sz="1300" kern="1200">
            <a:solidFill>
              <a:srgbClr val="0000FF"/>
            </a:solidFill>
            <a:latin typeface="+mn-lt"/>
            <a:cs typeface="Times New Roman" pitchFamily="18" charset="0"/>
          </a:endParaRPr>
        </a:p>
      </dsp:txBody>
      <dsp:txXfrm>
        <a:off x="1752100" y="3004695"/>
        <a:ext cx="4794908" cy="592316"/>
      </dsp:txXfrm>
    </dsp:sp>
    <dsp:sp modelId="{E5B8EDCB-5C3F-42E8-846F-C9D1AD0C45B9}">
      <dsp:nvSpPr>
        <dsp:cNvPr id="0" name=""/>
        <dsp:cNvSpPr/>
      </dsp:nvSpPr>
      <dsp:spPr>
        <a:xfrm>
          <a:off x="967972" y="1384397"/>
          <a:ext cx="765699" cy="26236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3668"/>
              </a:lnTo>
              <a:lnTo>
                <a:pt x="765699" y="2623668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168A5B-0D1F-433A-8083-1A9EF5D22EFC}">
      <dsp:nvSpPr>
        <dsp:cNvPr id="0" name=""/>
        <dsp:cNvSpPr/>
      </dsp:nvSpPr>
      <dsp:spPr>
        <a:xfrm>
          <a:off x="1733672" y="3703454"/>
          <a:ext cx="4872474" cy="609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solidFill>
            <a:srgbClr val="FFFF00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>
              <a:solidFill>
                <a:srgbClr val="0000FF"/>
              </a:solidFill>
              <a:latin typeface="+mn-lt"/>
              <a:cs typeface="Times New Roman" pitchFamily="18" charset="0"/>
            </a:rPr>
            <a:t> 4.  </a:t>
          </a:r>
          <a:r>
            <a:rPr lang="ro-RO" sz="1300" b="1" u="sng" kern="1200">
              <a:solidFill>
                <a:srgbClr val="0000FF"/>
              </a:solidFill>
              <a:latin typeface="+mn-lt"/>
            </a:rPr>
            <a:t>ASIGURAREA RESURSELOR PENTRU REALIZAREA OBIECTIVELOR</a:t>
          </a:r>
          <a:endParaRPr lang="en-US" sz="1300" kern="1200">
            <a:solidFill>
              <a:srgbClr val="0000FF"/>
            </a:solidFill>
            <a:latin typeface="+mn-lt"/>
            <a:cs typeface="Times New Roman" pitchFamily="18" charset="0"/>
          </a:endParaRPr>
        </a:p>
      </dsp:txBody>
      <dsp:txXfrm>
        <a:off x="1751516" y="3721298"/>
        <a:ext cx="4836786" cy="573536"/>
      </dsp:txXfrm>
    </dsp:sp>
    <dsp:sp modelId="{B94568BA-F01A-4F24-B9F4-93D88BFE56A4}">
      <dsp:nvSpPr>
        <dsp:cNvPr id="0" name=""/>
        <dsp:cNvSpPr/>
      </dsp:nvSpPr>
      <dsp:spPr>
        <a:xfrm>
          <a:off x="967972" y="1384397"/>
          <a:ext cx="781443" cy="3150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0299"/>
              </a:lnTo>
              <a:lnTo>
                <a:pt x="781443" y="3150299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38265-7EAD-46C8-8E1E-A6233D73E700}">
      <dsp:nvSpPr>
        <dsp:cNvPr id="0" name=""/>
        <dsp:cNvSpPr/>
      </dsp:nvSpPr>
      <dsp:spPr>
        <a:xfrm>
          <a:off x="1749415" y="4215455"/>
          <a:ext cx="4914290" cy="6384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solidFill>
            <a:srgbClr val="FFFF00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>
              <a:solidFill>
                <a:srgbClr val="0000FF"/>
              </a:solidFill>
              <a:latin typeface="+mn-lt"/>
              <a:cs typeface="Times New Roman" pitchFamily="18" charset="0"/>
            </a:rPr>
            <a:t> 5.  </a:t>
          </a:r>
          <a:r>
            <a:rPr lang="ro-RO" sz="1300" b="1" u="sng" kern="1200">
              <a:solidFill>
                <a:srgbClr val="0000FF"/>
              </a:solidFill>
              <a:latin typeface="+mn-lt"/>
            </a:rPr>
            <a:t>GUVERNANȚĂ ȘI MANAGEMENT</a:t>
          </a:r>
          <a:endParaRPr lang="en-US" sz="1300" kern="1200">
            <a:solidFill>
              <a:srgbClr val="0000FF"/>
            </a:solidFill>
            <a:latin typeface="+mn-lt"/>
            <a:cs typeface="Times New Roman" pitchFamily="18" charset="0"/>
          </a:endParaRPr>
        </a:p>
      </dsp:txBody>
      <dsp:txXfrm>
        <a:off x="1768116" y="4234156"/>
        <a:ext cx="4876888" cy="6010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63FC8-A366-4B33-B4CA-B20C7243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3159</Words>
  <Characters>18326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Mircea Adrian Marica</cp:lastModifiedBy>
  <cp:revision>10</cp:revision>
  <dcterms:created xsi:type="dcterms:W3CDTF">2023-01-21T09:39:00Z</dcterms:created>
  <dcterms:modified xsi:type="dcterms:W3CDTF">2023-02-03T09:15:00Z</dcterms:modified>
</cp:coreProperties>
</file>