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D033C" w14:textId="77777777" w:rsidR="00781D17" w:rsidRDefault="00781D17" w:rsidP="00781D17">
      <w:pPr>
        <w:autoSpaceDE w:val="0"/>
        <w:autoSpaceDN w:val="0"/>
        <w:adjustRightInd w:val="0"/>
        <w:spacing w:line="320" w:lineRule="atLeast"/>
        <w:ind w:right="349"/>
        <w:jc w:val="right"/>
        <w:rPr>
          <w:b/>
          <w:i/>
          <w:noProof/>
          <w:spacing w:val="80"/>
          <w:lang w:val="ro-RO"/>
        </w:rPr>
      </w:pPr>
      <w:r w:rsidRPr="009160D4">
        <w:rPr>
          <w:b/>
          <w:i/>
          <w:noProof/>
          <w:spacing w:val="80"/>
          <w:lang w:val="ro-RO"/>
        </w:rPr>
        <w:t>ANEXA 5.1</w:t>
      </w:r>
    </w:p>
    <w:p w14:paraId="0BE1F48F" w14:textId="77777777" w:rsidR="00217379" w:rsidRPr="009160D4" w:rsidRDefault="00217379" w:rsidP="00781D17">
      <w:pPr>
        <w:autoSpaceDE w:val="0"/>
        <w:autoSpaceDN w:val="0"/>
        <w:adjustRightInd w:val="0"/>
        <w:spacing w:line="320" w:lineRule="atLeast"/>
        <w:ind w:right="349"/>
        <w:jc w:val="right"/>
        <w:rPr>
          <w:b/>
          <w:i/>
          <w:noProof/>
          <w:spacing w:val="80"/>
          <w:lang w:val="ro-RO"/>
        </w:rPr>
      </w:pPr>
    </w:p>
    <w:p w14:paraId="766FCAAB" w14:textId="77777777" w:rsidR="00781D17" w:rsidRPr="009160D4" w:rsidRDefault="00781D17" w:rsidP="00781D17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  <w:r w:rsidRPr="009160D4">
        <w:rPr>
          <w:noProof/>
          <w:lang w:val="ro-RO"/>
        </w:rPr>
        <w:t xml:space="preserve">Universitatea </w:t>
      </w:r>
      <w:r w:rsidRPr="007663F9">
        <w:rPr>
          <w:i/>
          <w:noProof/>
          <w:lang w:val="ro-RO"/>
        </w:rPr>
        <w:t>Ovidius</w:t>
      </w:r>
      <w:r w:rsidRPr="009160D4">
        <w:rPr>
          <w:noProof/>
          <w:lang w:val="ro-RO"/>
        </w:rPr>
        <w:t xml:space="preserve"> din Constanţa</w:t>
      </w:r>
    </w:p>
    <w:p w14:paraId="39BEEF38" w14:textId="77777777" w:rsidR="00781D17" w:rsidRDefault="00781D17" w:rsidP="00781D17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  <w:r w:rsidRPr="009160D4">
        <w:rPr>
          <w:noProof/>
          <w:lang w:val="ro-RO"/>
        </w:rPr>
        <w:t>Facultatea de Psihologie şi Ştiinţele Educaţiei</w:t>
      </w:r>
    </w:p>
    <w:p w14:paraId="6CEBFCCD" w14:textId="563E3D33" w:rsidR="007663F9" w:rsidRPr="00E4532F" w:rsidRDefault="007663F9" w:rsidP="00781D17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  <w:r w:rsidRPr="00E4532F">
        <w:rPr>
          <w:noProof/>
          <w:lang w:val="ro-RO"/>
        </w:rPr>
        <w:t xml:space="preserve">Departamentul </w:t>
      </w:r>
      <w:r w:rsidR="00E4532F" w:rsidRPr="00E4532F">
        <w:rPr>
          <w:noProof/>
          <w:lang w:val="ro-RO"/>
        </w:rPr>
        <w:t>Psihologie, Asistență Socială și Științe ale Educației</w:t>
      </w:r>
    </w:p>
    <w:p w14:paraId="361E3BAB" w14:textId="1105C7A4" w:rsidR="00217379" w:rsidRPr="00EA3838" w:rsidRDefault="00EA3838" w:rsidP="00781D17">
      <w:pPr>
        <w:autoSpaceDE w:val="0"/>
        <w:autoSpaceDN w:val="0"/>
        <w:adjustRightInd w:val="0"/>
        <w:spacing w:line="320" w:lineRule="atLeast"/>
        <w:jc w:val="both"/>
        <w:rPr>
          <w:b/>
          <w:noProof/>
          <w:lang w:val="ro-RO"/>
        </w:rPr>
      </w:pPr>
      <w:r w:rsidRPr="00EA3838">
        <w:rPr>
          <w:b/>
          <w:noProof/>
          <w:lang w:val="ro-RO"/>
        </w:rPr>
        <w:t>Burlacu Lenuța</w:t>
      </w:r>
    </w:p>
    <w:p w14:paraId="40E3D21B" w14:textId="77777777" w:rsidR="00781D17" w:rsidRPr="009160D4" w:rsidRDefault="00781D17" w:rsidP="00781D17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</w:p>
    <w:p w14:paraId="7F003E7B" w14:textId="77777777" w:rsidR="00781D17" w:rsidRPr="009160D4" w:rsidRDefault="00781D17" w:rsidP="00781D17">
      <w:pPr>
        <w:autoSpaceDE w:val="0"/>
        <w:autoSpaceDN w:val="0"/>
        <w:adjustRightInd w:val="0"/>
        <w:spacing w:line="320" w:lineRule="atLeast"/>
        <w:jc w:val="center"/>
        <w:rPr>
          <w:b/>
          <w:noProof/>
          <w:spacing w:val="100"/>
          <w:sz w:val="32"/>
          <w:szCs w:val="32"/>
          <w:lang w:val="ro-RO"/>
        </w:rPr>
      </w:pPr>
      <w:r w:rsidRPr="009160D4">
        <w:rPr>
          <w:b/>
          <w:noProof/>
          <w:spacing w:val="100"/>
          <w:sz w:val="32"/>
          <w:szCs w:val="32"/>
          <w:lang w:val="ro-RO"/>
        </w:rPr>
        <w:t>LISTA</w:t>
      </w:r>
    </w:p>
    <w:p w14:paraId="4769EB5F" w14:textId="77777777" w:rsidR="00781D17" w:rsidRDefault="00781D17" w:rsidP="00781D17">
      <w:pPr>
        <w:autoSpaceDE w:val="0"/>
        <w:autoSpaceDN w:val="0"/>
        <w:adjustRightInd w:val="0"/>
        <w:spacing w:line="320" w:lineRule="atLeast"/>
        <w:jc w:val="center"/>
        <w:rPr>
          <w:b/>
          <w:sz w:val="28"/>
          <w:szCs w:val="28"/>
          <w:lang w:val="ro-RO"/>
        </w:rPr>
      </w:pPr>
      <w:r w:rsidRPr="009160D4">
        <w:rPr>
          <w:b/>
          <w:sz w:val="28"/>
          <w:szCs w:val="28"/>
          <w:lang w:val="ro-RO"/>
        </w:rPr>
        <w:t>lucrărilor ştiinţifice în domeniul disciplinelor din postul didactic</w:t>
      </w:r>
    </w:p>
    <w:p w14:paraId="45776A90" w14:textId="77777777" w:rsidR="00217379" w:rsidRPr="009160D4" w:rsidRDefault="00217379" w:rsidP="00781D17">
      <w:pPr>
        <w:autoSpaceDE w:val="0"/>
        <w:autoSpaceDN w:val="0"/>
        <w:adjustRightInd w:val="0"/>
        <w:spacing w:line="320" w:lineRule="atLeast"/>
        <w:jc w:val="center"/>
        <w:rPr>
          <w:b/>
          <w:sz w:val="28"/>
          <w:szCs w:val="28"/>
          <w:lang w:val="ro-RO"/>
        </w:rPr>
      </w:pPr>
    </w:p>
    <w:p w14:paraId="113FE1FE" w14:textId="77777777" w:rsidR="00781D17" w:rsidRPr="009160D4" w:rsidRDefault="00781D17" w:rsidP="00781D17">
      <w:pPr>
        <w:autoSpaceDE w:val="0"/>
        <w:autoSpaceDN w:val="0"/>
        <w:adjustRightInd w:val="0"/>
        <w:spacing w:line="320" w:lineRule="atLeast"/>
        <w:rPr>
          <w:noProof/>
          <w:lang w:val="ro-RO"/>
        </w:rPr>
      </w:pPr>
    </w:p>
    <w:p w14:paraId="5ACD9248" w14:textId="77777777" w:rsidR="00781D17" w:rsidRPr="009160D4" w:rsidRDefault="00781D17" w:rsidP="00781D17">
      <w:pPr>
        <w:autoSpaceDE w:val="0"/>
        <w:autoSpaceDN w:val="0"/>
        <w:adjustRightInd w:val="0"/>
        <w:spacing w:line="320" w:lineRule="atLeast"/>
        <w:rPr>
          <w:noProof/>
          <w:lang w:val="ro-RO"/>
        </w:rPr>
      </w:pPr>
    </w:p>
    <w:p w14:paraId="1B71B92A" w14:textId="59CA5AF0" w:rsidR="00781D17" w:rsidRPr="009160D4" w:rsidRDefault="00781D17" w:rsidP="00781D17">
      <w:pPr>
        <w:numPr>
          <w:ilvl w:val="0"/>
          <w:numId w:val="1"/>
        </w:numPr>
        <w:tabs>
          <w:tab w:val="left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noProof/>
          <w:lang w:val="ro-RO"/>
        </w:rPr>
      </w:pPr>
      <w:r w:rsidRPr="009160D4">
        <w:rPr>
          <w:b/>
          <w:noProof/>
          <w:lang w:val="ro-RO"/>
        </w:rPr>
        <w:t>Teza de doctorat</w:t>
      </w:r>
      <w:r w:rsidR="00EA3838">
        <w:rPr>
          <w:b/>
          <w:noProof/>
          <w:lang w:val="ro-RO"/>
        </w:rPr>
        <w:t xml:space="preserve">:Efectele intervenției prin Sandplay therapy asupra dezvoltării psihice la copiii și adolescenții cu </w:t>
      </w:r>
      <w:r w:rsidR="007C7BFB">
        <w:rPr>
          <w:b/>
          <w:noProof/>
          <w:lang w:val="ro-RO"/>
        </w:rPr>
        <w:t>CES</w:t>
      </w:r>
    </w:p>
    <w:p w14:paraId="7A796D4E" w14:textId="77777777" w:rsidR="00781D17" w:rsidRPr="009160D4" w:rsidRDefault="00781D17" w:rsidP="00781D17">
      <w:pPr>
        <w:tabs>
          <w:tab w:val="left" w:pos="142"/>
          <w:tab w:val="left" w:pos="399"/>
        </w:tabs>
        <w:spacing w:line="360" w:lineRule="auto"/>
        <w:jc w:val="both"/>
        <w:rPr>
          <w:noProof/>
          <w:spacing w:val="-2"/>
          <w:lang w:val="ro-RO"/>
        </w:rPr>
      </w:pPr>
    </w:p>
    <w:p w14:paraId="1F634C63" w14:textId="77777777" w:rsidR="00781D17" w:rsidRPr="00217379" w:rsidRDefault="00781D17" w:rsidP="00781D17">
      <w:pPr>
        <w:numPr>
          <w:ilvl w:val="0"/>
          <w:numId w:val="1"/>
        </w:numPr>
        <w:tabs>
          <w:tab w:val="left" w:pos="142"/>
          <w:tab w:val="left" w:pos="399"/>
        </w:tabs>
        <w:spacing w:line="360" w:lineRule="auto"/>
        <w:ind w:hanging="720"/>
        <w:jc w:val="both"/>
        <w:rPr>
          <w:b/>
          <w:noProof/>
          <w:spacing w:val="-2"/>
          <w:lang w:val="ro-RO"/>
        </w:rPr>
      </w:pPr>
      <w:r w:rsidRPr="009160D4">
        <w:rPr>
          <w:b/>
          <w:noProof/>
          <w:spacing w:val="-2"/>
          <w:lang w:val="ro-RO"/>
        </w:rPr>
        <w:t xml:space="preserve">Cărţi si capitole în cărţi </w:t>
      </w:r>
      <w:r w:rsidRPr="009160D4">
        <w:rPr>
          <w:b/>
          <w:lang w:val="ro-RO"/>
        </w:rPr>
        <w:t>publicate în ultimii 10 ani</w:t>
      </w:r>
    </w:p>
    <w:p w14:paraId="3F763FF7" w14:textId="258BD826" w:rsidR="00217379" w:rsidRPr="009160D4" w:rsidRDefault="00217379" w:rsidP="00217379">
      <w:pPr>
        <w:tabs>
          <w:tab w:val="left" w:pos="142"/>
          <w:tab w:val="left" w:pos="399"/>
        </w:tabs>
        <w:spacing w:line="360" w:lineRule="auto"/>
        <w:ind w:left="720"/>
        <w:jc w:val="both"/>
        <w:rPr>
          <w:b/>
          <w:noProof/>
          <w:spacing w:val="-2"/>
          <w:lang w:val="ro-RO"/>
        </w:rPr>
      </w:pPr>
    </w:p>
    <w:p w14:paraId="41A634DA" w14:textId="77777777" w:rsidR="00781D17" w:rsidRPr="007663F9" w:rsidRDefault="00781D17" w:rsidP="007663F9">
      <w:pPr>
        <w:pStyle w:val="Listparagraf"/>
        <w:numPr>
          <w:ilvl w:val="0"/>
          <w:numId w:val="1"/>
        </w:numPr>
        <w:tabs>
          <w:tab w:val="left" w:pos="142"/>
          <w:tab w:val="left" w:pos="399"/>
        </w:tabs>
        <w:spacing w:line="360" w:lineRule="auto"/>
        <w:jc w:val="both"/>
        <w:rPr>
          <w:b/>
          <w:noProof/>
          <w:spacing w:val="-2"/>
          <w:lang w:val="ro-RO"/>
        </w:rPr>
      </w:pPr>
      <w:r w:rsidRPr="007663F9">
        <w:rPr>
          <w:b/>
          <w:noProof/>
          <w:spacing w:val="-2"/>
          <w:lang w:val="ro-RO"/>
        </w:rPr>
        <w:t xml:space="preserve">Lucrări indexate ISI/BDI </w:t>
      </w:r>
      <w:r w:rsidRPr="007663F9">
        <w:rPr>
          <w:b/>
          <w:lang w:val="ro-RO"/>
        </w:rPr>
        <w:t>publicate în ultimii 10 ani</w:t>
      </w:r>
    </w:p>
    <w:p w14:paraId="42A016F0" w14:textId="77777777" w:rsidR="00781D17" w:rsidRPr="009160D4" w:rsidRDefault="00781D17" w:rsidP="00781D17">
      <w:pPr>
        <w:tabs>
          <w:tab w:val="left" w:pos="142"/>
          <w:tab w:val="left" w:pos="399"/>
        </w:tabs>
        <w:spacing w:line="360" w:lineRule="auto"/>
        <w:jc w:val="both"/>
        <w:rPr>
          <w:noProof/>
          <w:spacing w:val="-2"/>
          <w:lang w:val="ro-RO"/>
        </w:rPr>
      </w:pPr>
    </w:p>
    <w:p w14:paraId="129CDDF1" w14:textId="77777777" w:rsidR="00781D17" w:rsidRPr="007663F9" w:rsidRDefault="00781D17" w:rsidP="007663F9">
      <w:pPr>
        <w:pStyle w:val="Listparagraf"/>
        <w:numPr>
          <w:ilvl w:val="0"/>
          <w:numId w:val="1"/>
        </w:numPr>
        <w:tabs>
          <w:tab w:val="left" w:pos="142"/>
          <w:tab w:val="left" w:pos="399"/>
        </w:tabs>
        <w:spacing w:line="360" w:lineRule="auto"/>
        <w:jc w:val="both"/>
        <w:rPr>
          <w:b/>
          <w:lang w:val="ro-RO"/>
        </w:rPr>
      </w:pPr>
      <w:r w:rsidRPr="007663F9">
        <w:rPr>
          <w:b/>
          <w:lang w:val="ro-RO"/>
        </w:rPr>
        <w:t>Lucr</w:t>
      </w:r>
      <w:r w:rsidR="00217379">
        <w:rPr>
          <w:b/>
          <w:lang w:val="ro-RO"/>
        </w:rPr>
        <w:t>ări publicate în ultimii 10 ani</w:t>
      </w:r>
      <w:r w:rsidRPr="007663F9">
        <w:rPr>
          <w:b/>
          <w:lang w:val="ro-RO"/>
        </w:rPr>
        <w:t xml:space="preserve"> în reviste şi  volume de conferinţe cu referenţi </w:t>
      </w:r>
    </w:p>
    <w:p w14:paraId="508A589A" w14:textId="77777777" w:rsidR="00EA3838" w:rsidRDefault="00781D17" w:rsidP="00781D17">
      <w:pPr>
        <w:tabs>
          <w:tab w:val="left" w:pos="456"/>
        </w:tabs>
        <w:spacing w:line="360" w:lineRule="auto"/>
        <w:jc w:val="both"/>
        <w:rPr>
          <w:b/>
          <w:lang w:val="ro-RO"/>
        </w:rPr>
      </w:pPr>
      <w:r w:rsidRPr="009160D4">
        <w:rPr>
          <w:b/>
          <w:lang w:val="ro-RO"/>
        </w:rPr>
        <w:tab/>
        <w:t xml:space="preserve">(neindexate) </w:t>
      </w:r>
    </w:p>
    <w:p w14:paraId="26FB177B" w14:textId="78980476" w:rsidR="00781D17" w:rsidRDefault="00EA3838" w:rsidP="00781D17">
      <w:pPr>
        <w:tabs>
          <w:tab w:val="left" w:pos="456"/>
        </w:tabs>
        <w:spacing w:line="360" w:lineRule="auto"/>
        <w:jc w:val="both"/>
        <w:rPr>
          <w:bCs/>
          <w:lang w:val="ro-RO"/>
        </w:rPr>
      </w:pPr>
      <w:r w:rsidRPr="005A24C8">
        <w:rPr>
          <w:bCs/>
          <w:lang w:val="ro-RO"/>
        </w:rPr>
        <w:t>1. Sandtray Play Educațional în consilierea copiilor cu ADHD</w:t>
      </w:r>
      <w:r w:rsidR="0005463F">
        <w:rPr>
          <w:bCs/>
          <w:lang w:val="ro-RO"/>
        </w:rPr>
        <w:t xml:space="preserve"> </w:t>
      </w:r>
      <w:r w:rsidR="005A24C8" w:rsidRPr="005A24C8">
        <w:rPr>
          <w:bCs/>
          <w:lang w:val="ro-RO"/>
        </w:rPr>
        <w:t>(2018)</w:t>
      </w:r>
      <w:r w:rsidR="0005463F">
        <w:rPr>
          <w:bCs/>
          <w:lang w:val="ro-RO"/>
        </w:rPr>
        <w:t xml:space="preserve">, </w:t>
      </w:r>
      <w:r w:rsidRPr="005A24C8">
        <w:rPr>
          <w:bCs/>
          <w:lang w:val="ro-RO"/>
        </w:rPr>
        <w:t xml:space="preserve">lucrare in volum de conferință </w:t>
      </w:r>
      <w:r w:rsidR="005A24C8" w:rsidRPr="005A24C8">
        <w:rPr>
          <w:bCs/>
          <w:lang w:val="ro-RO"/>
        </w:rPr>
        <w:t xml:space="preserve">coord. Rodica Gabriela Enache, Irina Ermolaev, </w:t>
      </w:r>
      <w:r w:rsidRPr="005A24C8">
        <w:rPr>
          <w:bCs/>
          <w:lang w:val="ro-RO"/>
        </w:rPr>
        <w:t>Experiențe, Reflecții și perspective în consilierea psihologică și educațională</w:t>
      </w:r>
      <w:r w:rsidR="005A24C8" w:rsidRPr="005A24C8">
        <w:rPr>
          <w:bCs/>
          <w:lang w:val="ro-RO"/>
        </w:rPr>
        <w:t>, editura Sitech Craiova</w:t>
      </w:r>
    </w:p>
    <w:p w14:paraId="748B6618" w14:textId="40E2854C" w:rsidR="005A24C8" w:rsidRDefault="005A24C8" w:rsidP="00781D17">
      <w:pPr>
        <w:tabs>
          <w:tab w:val="left" w:pos="456"/>
        </w:tabs>
        <w:spacing w:line="360" w:lineRule="auto"/>
        <w:jc w:val="both"/>
        <w:rPr>
          <w:bCs/>
          <w:lang w:val="ro-RO"/>
        </w:rPr>
      </w:pPr>
      <w:r>
        <w:rPr>
          <w:bCs/>
          <w:lang w:val="ro-RO"/>
        </w:rPr>
        <w:t>2. Impactul jocului simbolic în dezvoltarea psihologică a copiilor cu autism</w:t>
      </w:r>
      <w:r w:rsidR="0005463F">
        <w:rPr>
          <w:bCs/>
          <w:lang w:val="ro-RO"/>
        </w:rPr>
        <w:t xml:space="preserve"> prin terapia Sandplay: Studii de Caz (2024), lucrare în volum de conferință </w:t>
      </w:r>
      <w:r w:rsidR="00F9629A" w:rsidRPr="00F9629A">
        <w:rPr>
          <w:bCs/>
          <w:lang w:val="ro-RO"/>
        </w:rPr>
        <w:t>„Cercetare, inovare, dezvoltare”</w:t>
      </w:r>
      <w:r w:rsidR="00420CCB">
        <w:rPr>
          <w:bCs/>
          <w:lang w:val="ro-RO"/>
        </w:rPr>
        <w:t xml:space="preserve"> UPS Chișinău</w:t>
      </w:r>
    </w:p>
    <w:p w14:paraId="73ABCA7F" w14:textId="1E06B5B0" w:rsidR="00781D17" w:rsidRDefault="00F9629A" w:rsidP="00420CCB">
      <w:pPr>
        <w:tabs>
          <w:tab w:val="left" w:pos="456"/>
        </w:tabs>
        <w:spacing w:line="360" w:lineRule="auto"/>
        <w:jc w:val="both"/>
        <w:rPr>
          <w:bCs/>
          <w:lang w:val="ro-RO"/>
        </w:rPr>
      </w:pPr>
      <w:r>
        <w:rPr>
          <w:bCs/>
          <w:lang w:val="ro-RO"/>
        </w:rPr>
        <w:t xml:space="preserve">3. Percepția </w:t>
      </w:r>
      <w:r w:rsidR="00420CCB">
        <w:rPr>
          <w:bCs/>
          <w:lang w:val="ro-RO"/>
        </w:rPr>
        <w:t>părinților asupra rezultatelor terapiei Sandplay aplicată copiilor și adolescenților cu CES(2024), lucrare în volumul c</w:t>
      </w:r>
      <w:r w:rsidRPr="00F9629A">
        <w:rPr>
          <w:bCs/>
          <w:lang w:val="ro-RO"/>
        </w:rPr>
        <w:t>onferinţei științifice internaţionale „</w:t>
      </w:r>
      <w:r>
        <w:rPr>
          <w:bCs/>
          <w:lang w:val="ro-RO"/>
        </w:rPr>
        <w:t>Cercetarea Pedagogică</w:t>
      </w:r>
      <w:r w:rsidRPr="00F9629A">
        <w:rPr>
          <w:bCs/>
          <w:lang w:val="ro-RO"/>
        </w:rPr>
        <w:t xml:space="preserve">: </w:t>
      </w:r>
      <w:r>
        <w:rPr>
          <w:bCs/>
          <w:lang w:val="ro-RO"/>
        </w:rPr>
        <w:t xml:space="preserve">Exigențe contemporane și </w:t>
      </w:r>
      <w:r w:rsidRPr="00F9629A">
        <w:rPr>
          <w:bCs/>
          <w:lang w:val="ro-RO"/>
        </w:rPr>
        <w:t xml:space="preserve"> </w:t>
      </w:r>
      <w:r>
        <w:rPr>
          <w:bCs/>
          <w:lang w:val="ro-RO"/>
        </w:rPr>
        <w:t>perspective de dezvoltare</w:t>
      </w:r>
      <w:r w:rsidRPr="00F9629A">
        <w:rPr>
          <w:bCs/>
          <w:lang w:val="ro-RO"/>
        </w:rPr>
        <w:t>”</w:t>
      </w:r>
      <w:r>
        <w:rPr>
          <w:bCs/>
          <w:lang w:val="ro-RO"/>
        </w:rPr>
        <w:t xml:space="preserve">, CCIP Chișinău </w:t>
      </w:r>
    </w:p>
    <w:p w14:paraId="20845E94" w14:textId="77777777" w:rsidR="00781D17" w:rsidRPr="009160D4" w:rsidRDefault="00781D17" w:rsidP="00781D17">
      <w:pPr>
        <w:numPr>
          <w:ilvl w:val="1"/>
          <w:numId w:val="2"/>
        </w:numPr>
        <w:tabs>
          <w:tab w:val="clear" w:pos="1440"/>
        </w:tabs>
        <w:spacing w:line="360" w:lineRule="auto"/>
        <w:ind w:left="540" w:hanging="540"/>
        <w:jc w:val="both"/>
        <w:rPr>
          <w:b/>
          <w:lang w:val="ro-RO"/>
        </w:rPr>
      </w:pPr>
      <w:r w:rsidRPr="009160D4">
        <w:rPr>
          <w:b/>
          <w:lang w:val="ro-RO"/>
        </w:rPr>
        <w:t>Brevete obţinute în întreaga activitate</w:t>
      </w:r>
    </w:p>
    <w:p w14:paraId="112D11BC" w14:textId="77777777" w:rsidR="00781D17" w:rsidRPr="009160D4" w:rsidRDefault="00781D17" w:rsidP="00367F60">
      <w:pPr>
        <w:widowControl w:val="0"/>
        <w:autoSpaceDE w:val="0"/>
        <w:autoSpaceDN w:val="0"/>
        <w:spacing w:line="360" w:lineRule="auto"/>
        <w:ind w:left="567"/>
        <w:rPr>
          <w:lang w:val="ro-RO"/>
        </w:rPr>
      </w:pPr>
    </w:p>
    <w:p w14:paraId="090E1518" w14:textId="51034A32" w:rsidR="00367F60" w:rsidRPr="009160D4" w:rsidRDefault="00367F60" w:rsidP="00367F60">
      <w:pPr>
        <w:widowControl w:val="0"/>
        <w:autoSpaceDE w:val="0"/>
        <w:autoSpaceDN w:val="0"/>
        <w:spacing w:line="320" w:lineRule="atLeast"/>
        <w:rPr>
          <w:b/>
          <w:bCs/>
          <w:lang w:val="ro-RO"/>
        </w:rPr>
      </w:pPr>
      <w:r w:rsidRPr="009160D4">
        <w:rPr>
          <w:b/>
          <w:bCs/>
          <w:lang w:val="ro-RO"/>
        </w:rPr>
        <w:t xml:space="preserve">Sinteza   </w:t>
      </w:r>
    </w:p>
    <w:p w14:paraId="7C4BEB3E" w14:textId="30D97B7A" w:rsidR="00367F60" w:rsidRPr="00217379" w:rsidRDefault="00367F60" w:rsidP="00367F60">
      <w:pPr>
        <w:jc w:val="both"/>
      </w:pPr>
      <w:r w:rsidRPr="009160D4">
        <w:rPr>
          <w:lang w:val="ro-RO"/>
        </w:rPr>
        <w:t>A. Teza de doctorat</w:t>
      </w:r>
      <w:r w:rsidR="00217379">
        <w:t>:</w:t>
      </w:r>
      <w:r w:rsidR="007C7BFB">
        <w:t>în lucru</w:t>
      </w:r>
    </w:p>
    <w:p w14:paraId="078CAC34" w14:textId="2A11D812" w:rsidR="00367F60" w:rsidRPr="009160D4" w:rsidRDefault="00217379" w:rsidP="00367F60">
      <w:pPr>
        <w:jc w:val="both"/>
        <w:rPr>
          <w:lang w:val="ro-RO"/>
        </w:rPr>
      </w:pPr>
      <w:r>
        <w:rPr>
          <w:lang w:val="ro-RO"/>
        </w:rPr>
        <w:t>B</w:t>
      </w:r>
      <w:r w:rsidRPr="00017D16">
        <w:rPr>
          <w:color w:val="FF0000"/>
          <w:lang w:val="ro-RO"/>
        </w:rPr>
        <w:t xml:space="preserve">. </w:t>
      </w:r>
      <w:r w:rsidR="00017D16" w:rsidRPr="00017D16">
        <w:rPr>
          <w:color w:val="FF0000"/>
          <w:lang w:val="ro-RO"/>
        </w:rPr>
        <w:t>....</w:t>
      </w:r>
      <w:r w:rsidR="00367F60" w:rsidRPr="009160D4">
        <w:rPr>
          <w:lang w:val="ro-RO"/>
        </w:rPr>
        <w:t xml:space="preserve"> cărţi </w:t>
      </w:r>
      <w:r>
        <w:rPr>
          <w:lang w:val="ro-RO"/>
        </w:rPr>
        <w:t>(autor unic</w:t>
      </w:r>
      <w:r w:rsidRPr="00017D16">
        <w:rPr>
          <w:color w:val="FF0000"/>
          <w:lang w:val="ro-RO"/>
        </w:rPr>
        <w:t xml:space="preserve">); </w:t>
      </w:r>
      <w:r w:rsidR="00017D16" w:rsidRPr="00017D16">
        <w:rPr>
          <w:color w:val="FF0000"/>
          <w:lang w:val="ro-RO"/>
        </w:rPr>
        <w:t>....</w:t>
      </w:r>
      <w:r>
        <w:rPr>
          <w:lang w:val="ro-RO"/>
        </w:rPr>
        <w:t xml:space="preserve"> carte </w:t>
      </w:r>
      <w:r w:rsidR="00367F60" w:rsidRPr="009160D4">
        <w:rPr>
          <w:lang w:val="ro-RO"/>
        </w:rPr>
        <w:t xml:space="preserve">(coautor), </w:t>
      </w:r>
      <w:r w:rsidR="00017D16" w:rsidRPr="00017D16">
        <w:rPr>
          <w:color w:val="FF0000"/>
          <w:lang w:val="ro-RO"/>
        </w:rPr>
        <w:t>....</w:t>
      </w:r>
      <w:r w:rsidR="00367F60" w:rsidRPr="009160D4">
        <w:rPr>
          <w:lang w:val="ro-RO"/>
        </w:rPr>
        <w:t xml:space="preserve"> capitole</w:t>
      </w:r>
      <w:r>
        <w:rPr>
          <w:lang w:val="ro-RO"/>
        </w:rPr>
        <w:t xml:space="preserve"> cărţi</w:t>
      </w:r>
    </w:p>
    <w:p w14:paraId="3AB6F1FA" w14:textId="445EFE02" w:rsidR="00367F60" w:rsidRPr="009160D4" w:rsidRDefault="00217379" w:rsidP="00367F60">
      <w:pPr>
        <w:jc w:val="both"/>
        <w:rPr>
          <w:lang w:val="ro-RO"/>
        </w:rPr>
      </w:pPr>
      <w:r>
        <w:rPr>
          <w:lang w:val="ro-RO"/>
        </w:rPr>
        <w:t xml:space="preserve">C. </w:t>
      </w:r>
      <w:r w:rsidR="007C7BFB">
        <w:rPr>
          <w:color w:val="FF0000"/>
          <w:lang w:val="ro-RO"/>
        </w:rPr>
        <w:t>3</w:t>
      </w:r>
      <w:r w:rsidR="00367F60" w:rsidRPr="009160D4">
        <w:rPr>
          <w:lang w:val="ro-RO"/>
        </w:rPr>
        <w:t xml:space="preserve"> lucrări ISI/BDI</w:t>
      </w:r>
    </w:p>
    <w:p w14:paraId="176DC84F" w14:textId="173DE912" w:rsidR="00781D17" w:rsidRPr="009160D4" w:rsidRDefault="00217379" w:rsidP="00367F60">
      <w:pPr>
        <w:widowControl w:val="0"/>
        <w:autoSpaceDE w:val="0"/>
        <w:autoSpaceDN w:val="0"/>
        <w:spacing w:line="360" w:lineRule="auto"/>
        <w:rPr>
          <w:lang w:val="ro-RO"/>
        </w:rPr>
      </w:pPr>
      <w:r>
        <w:rPr>
          <w:lang w:val="ro-RO"/>
        </w:rPr>
        <w:t xml:space="preserve">D. </w:t>
      </w:r>
      <w:r w:rsidR="00017D16" w:rsidRPr="00017D16">
        <w:rPr>
          <w:color w:val="FF0000"/>
          <w:lang w:val="ro-RO"/>
        </w:rPr>
        <w:t>.....</w:t>
      </w:r>
      <w:r w:rsidR="00367F60" w:rsidRPr="009160D4">
        <w:rPr>
          <w:lang w:val="ro-RO"/>
        </w:rPr>
        <w:t xml:space="preserve"> lucrări publicate</w:t>
      </w:r>
    </w:p>
    <w:p w14:paraId="69AA32EC" w14:textId="77777777" w:rsidR="00367F60" w:rsidRPr="009160D4" w:rsidRDefault="00781D17" w:rsidP="00781D17">
      <w:pPr>
        <w:tabs>
          <w:tab w:val="left" w:pos="142"/>
        </w:tabs>
        <w:spacing w:line="360" w:lineRule="auto"/>
        <w:jc w:val="both"/>
        <w:rPr>
          <w:b/>
          <w:noProof/>
          <w:spacing w:val="-2"/>
          <w:lang w:val="ro-RO"/>
        </w:rPr>
      </w:pPr>
      <w:r w:rsidRPr="009160D4">
        <w:rPr>
          <w:b/>
          <w:noProof/>
          <w:spacing w:val="-2"/>
          <w:lang w:val="ro-RO"/>
        </w:rPr>
        <w:tab/>
      </w:r>
      <w:r w:rsidRPr="009160D4">
        <w:rPr>
          <w:b/>
          <w:noProof/>
          <w:spacing w:val="-2"/>
          <w:lang w:val="ro-RO"/>
        </w:rPr>
        <w:tab/>
      </w:r>
    </w:p>
    <w:p w14:paraId="417078BA" w14:textId="39865944" w:rsidR="00781D17" w:rsidRPr="009160D4" w:rsidRDefault="00E2753D" w:rsidP="00E2753D">
      <w:pPr>
        <w:tabs>
          <w:tab w:val="left" w:pos="142"/>
        </w:tabs>
        <w:spacing w:line="360" w:lineRule="auto"/>
        <w:jc w:val="both"/>
        <w:rPr>
          <w:b/>
          <w:noProof/>
          <w:spacing w:val="-2"/>
          <w:lang w:val="ro-RO"/>
        </w:rPr>
      </w:pPr>
      <w:r>
        <w:rPr>
          <w:b/>
          <w:noProof/>
          <w:spacing w:val="-2"/>
          <w:lang w:val="ro-RO"/>
        </w:rPr>
        <w:t xml:space="preserve">                            Data:</w:t>
      </w:r>
      <w:r w:rsidR="007C7BFB">
        <w:rPr>
          <w:b/>
          <w:noProof/>
          <w:spacing w:val="-2"/>
          <w:lang w:val="ro-RO"/>
        </w:rPr>
        <w:t>4.11.2024</w:t>
      </w:r>
      <w:r>
        <w:rPr>
          <w:b/>
          <w:noProof/>
          <w:spacing w:val="-2"/>
          <w:lang w:val="ro-RO"/>
        </w:rPr>
        <w:tab/>
      </w:r>
      <w:r>
        <w:rPr>
          <w:b/>
          <w:noProof/>
          <w:spacing w:val="-2"/>
          <w:lang w:val="ro-RO"/>
        </w:rPr>
        <w:tab/>
        <w:t xml:space="preserve">                        </w:t>
      </w:r>
      <w:r w:rsidR="00781D17" w:rsidRPr="009160D4">
        <w:rPr>
          <w:b/>
          <w:noProof/>
          <w:spacing w:val="-2"/>
          <w:lang w:val="ro-RO"/>
        </w:rPr>
        <w:t>Semnătura:</w:t>
      </w:r>
    </w:p>
    <w:p w14:paraId="12D44E1E" w14:textId="62E24022" w:rsidR="00E43967" w:rsidRPr="009160D4" w:rsidRDefault="00E43967" w:rsidP="00781D17">
      <w:pPr>
        <w:rPr>
          <w:lang w:val="ro-RO"/>
        </w:rPr>
      </w:pPr>
    </w:p>
    <w:sectPr w:rsidR="00E43967" w:rsidRPr="009160D4" w:rsidSect="00781D17">
      <w:foot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18270" w14:textId="77777777" w:rsidR="000976B4" w:rsidRDefault="000976B4" w:rsidP="00781D17">
      <w:r>
        <w:separator/>
      </w:r>
    </w:p>
  </w:endnote>
  <w:endnote w:type="continuationSeparator" w:id="0">
    <w:p w14:paraId="622BA3C3" w14:textId="77777777" w:rsidR="000976B4" w:rsidRDefault="000976B4" w:rsidP="0078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1106558"/>
      <w:docPartObj>
        <w:docPartGallery w:val="Page Numbers (Bottom of Page)"/>
        <w:docPartUnique/>
      </w:docPartObj>
    </w:sdtPr>
    <w:sdtContent>
      <w:p w14:paraId="3B4B04B9" w14:textId="77777777" w:rsidR="00781D17" w:rsidRDefault="003018A6">
        <w:pPr>
          <w:pStyle w:val="Subsol"/>
          <w:jc w:val="center"/>
        </w:pPr>
        <w:r>
          <w:fldChar w:fldCharType="begin"/>
        </w:r>
        <w:r w:rsidR="00781D17">
          <w:instrText>PAGE   \* MERGEFORMAT</w:instrText>
        </w:r>
        <w:r>
          <w:fldChar w:fldCharType="separate"/>
        </w:r>
        <w:r w:rsidR="00E2753D" w:rsidRPr="00E2753D">
          <w:rPr>
            <w:noProof/>
            <w:lang w:val="ro-RO"/>
          </w:rPr>
          <w:t>5</w:t>
        </w:r>
        <w:r>
          <w:fldChar w:fldCharType="end"/>
        </w:r>
      </w:p>
    </w:sdtContent>
  </w:sdt>
  <w:p w14:paraId="4800F789" w14:textId="77777777" w:rsidR="00781D17" w:rsidRDefault="00781D1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558C7" w14:textId="77777777" w:rsidR="000976B4" w:rsidRDefault="000976B4" w:rsidP="00781D17">
      <w:r>
        <w:separator/>
      </w:r>
    </w:p>
  </w:footnote>
  <w:footnote w:type="continuationSeparator" w:id="0">
    <w:p w14:paraId="5AC6FC78" w14:textId="77777777" w:rsidR="000976B4" w:rsidRDefault="000976B4" w:rsidP="00781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031A0"/>
    <w:multiLevelType w:val="hybridMultilevel"/>
    <w:tmpl w:val="34CA8E46"/>
    <w:lvl w:ilvl="0" w:tplc="4A261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C8297A6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8407D"/>
    <w:multiLevelType w:val="hybridMultilevel"/>
    <w:tmpl w:val="443283D4"/>
    <w:lvl w:ilvl="0" w:tplc="763C67F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C5F9A"/>
    <w:multiLevelType w:val="hybridMultilevel"/>
    <w:tmpl w:val="322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6468"/>
    <w:multiLevelType w:val="hybridMultilevel"/>
    <w:tmpl w:val="7932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807D1"/>
    <w:multiLevelType w:val="hybridMultilevel"/>
    <w:tmpl w:val="C6E4CA06"/>
    <w:lvl w:ilvl="0" w:tplc="EBE8C75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8B5A9F"/>
    <w:multiLevelType w:val="hybridMultilevel"/>
    <w:tmpl w:val="93CECA24"/>
    <w:lvl w:ilvl="0" w:tplc="6082B1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2598B"/>
    <w:multiLevelType w:val="hybridMultilevel"/>
    <w:tmpl w:val="0B5E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63515"/>
    <w:multiLevelType w:val="hybridMultilevel"/>
    <w:tmpl w:val="EB966CAC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36122"/>
    <w:multiLevelType w:val="hybridMultilevel"/>
    <w:tmpl w:val="65142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45C64"/>
    <w:multiLevelType w:val="hybridMultilevel"/>
    <w:tmpl w:val="9268357A"/>
    <w:lvl w:ilvl="0" w:tplc="1076DC2C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477E6"/>
    <w:multiLevelType w:val="hybridMultilevel"/>
    <w:tmpl w:val="FD261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B5B7B"/>
    <w:multiLevelType w:val="hybridMultilevel"/>
    <w:tmpl w:val="94866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50BF5"/>
    <w:multiLevelType w:val="hybridMultilevel"/>
    <w:tmpl w:val="EB2A715A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0F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C6AFD"/>
    <w:multiLevelType w:val="hybridMultilevel"/>
    <w:tmpl w:val="975C3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B31E9"/>
    <w:multiLevelType w:val="hybridMultilevel"/>
    <w:tmpl w:val="839ED9C0"/>
    <w:lvl w:ilvl="0" w:tplc="579EA49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854891">
    <w:abstractNumId w:val="7"/>
  </w:num>
  <w:num w:numId="2" w16cid:durableId="345248769">
    <w:abstractNumId w:val="0"/>
  </w:num>
  <w:num w:numId="3" w16cid:durableId="1952544328">
    <w:abstractNumId w:val="13"/>
  </w:num>
  <w:num w:numId="4" w16cid:durableId="738329141">
    <w:abstractNumId w:val="11"/>
  </w:num>
  <w:num w:numId="5" w16cid:durableId="2117409444">
    <w:abstractNumId w:val="5"/>
  </w:num>
  <w:num w:numId="6" w16cid:durableId="1053697624">
    <w:abstractNumId w:val="12"/>
  </w:num>
  <w:num w:numId="7" w16cid:durableId="2081828598">
    <w:abstractNumId w:val="6"/>
  </w:num>
  <w:num w:numId="8" w16cid:durableId="57704302">
    <w:abstractNumId w:val="3"/>
  </w:num>
  <w:num w:numId="9" w16cid:durableId="1729643226">
    <w:abstractNumId w:val="8"/>
  </w:num>
  <w:num w:numId="10" w16cid:durableId="2080135019">
    <w:abstractNumId w:val="9"/>
  </w:num>
  <w:num w:numId="11" w16cid:durableId="405962433">
    <w:abstractNumId w:val="10"/>
  </w:num>
  <w:num w:numId="12" w16cid:durableId="1494485592">
    <w:abstractNumId w:val="2"/>
  </w:num>
  <w:num w:numId="13" w16cid:durableId="1503885733">
    <w:abstractNumId w:val="1"/>
  </w:num>
  <w:num w:numId="14" w16cid:durableId="1372995645">
    <w:abstractNumId w:val="14"/>
  </w:num>
  <w:num w:numId="15" w16cid:durableId="1560281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17"/>
    <w:rsid w:val="00017D16"/>
    <w:rsid w:val="00050A6E"/>
    <w:rsid w:val="0005463F"/>
    <w:rsid w:val="000976B4"/>
    <w:rsid w:val="000C1933"/>
    <w:rsid w:val="00217379"/>
    <w:rsid w:val="003018A6"/>
    <w:rsid w:val="00367F60"/>
    <w:rsid w:val="00420CCB"/>
    <w:rsid w:val="004E4006"/>
    <w:rsid w:val="005A24C8"/>
    <w:rsid w:val="00624B99"/>
    <w:rsid w:val="0067670D"/>
    <w:rsid w:val="007123B3"/>
    <w:rsid w:val="007663F9"/>
    <w:rsid w:val="00781D17"/>
    <w:rsid w:val="007C7BFB"/>
    <w:rsid w:val="0087714C"/>
    <w:rsid w:val="009160D4"/>
    <w:rsid w:val="009630AE"/>
    <w:rsid w:val="00AA3423"/>
    <w:rsid w:val="00B459EA"/>
    <w:rsid w:val="00B4648D"/>
    <w:rsid w:val="00BB08C4"/>
    <w:rsid w:val="00BF7572"/>
    <w:rsid w:val="00E23551"/>
    <w:rsid w:val="00E2753D"/>
    <w:rsid w:val="00E43967"/>
    <w:rsid w:val="00E4532F"/>
    <w:rsid w:val="00E505D0"/>
    <w:rsid w:val="00EA3838"/>
    <w:rsid w:val="00F103CA"/>
    <w:rsid w:val="00F12EB5"/>
    <w:rsid w:val="00F63564"/>
    <w:rsid w:val="00F9629A"/>
    <w:rsid w:val="00FD5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BE2F"/>
  <w15:docId w15:val="{969C5CD6-C5EA-4209-A5E5-C066F014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f1">
    <w:name w:val="Listă paragraf1"/>
    <w:basedOn w:val="Normal"/>
    <w:rsid w:val="00781D17"/>
    <w:pPr>
      <w:ind w:left="720"/>
      <w:contextualSpacing/>
    </w:pPr>
    <w:rPr>
      <w:rFonts w:ascii="Calibri" w:hAnsi="Calibri"/>
      <w:sz w:val="22"/>
      <w:szCs w:val="22"/>
      <w:lang w:val="ro-RO"/>
    </w:rPr>
  </w:style>
  <w:style w:type="paragraph" w:styleId="Listparagraf">
    <w:name w:val="List Paragraph"/>
    <w:basedOn w:val="Normal"/>
    <w:uiPriority w:val="34"/>
    <w:qFormat/>
    <w:rsid w:val="00781D17"/>
    <w:pPr>
      <w:ind w:left="720"/>
      <w:contextualSpacing/>
    </w:pPr>
  </w:style>
  <w:style w:type="character" w:customStyle="1" w:styleId="usertext5">
    <w:name w:val="usertext5"/>
    <w:rsid w:val="00781D17"/>
    <w:rPr>
      <w:rFonts w:ascii="Arial" w:hAnsi="Arial" w:cs="Arial" w:hint="default"/>
      <w:color w:val="000000"/>
      <w:sz w:val="20"/>
      <w:szCs w:val="20"/>
    </w:rPr>
  </w:style>
  <w:style w:type="character" w:styleId="Hyperlink">
    <w:name w:val="Hyperlink"/>
    <w:uiPriority w:val="99"/>
    <w:unhideWhenUsed/>
    <w:rsid w:val="00781D17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781D17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81D1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81D17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81D1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7663F9"/>
    <w:pPr>
      <w:ind w:left="720"/>
      <w:contextualSpacing/>
    </w:pPr>
    <w:rPr>
      <w:rFonts w:ascii="Calibri" w:hAnsi="Calibri"/>
      <w:sz w:val="22"/>
      <w:szCs w:val="22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1737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737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Leni Burlacu</cp:lastModifiedBy>
  <cp:revision>4</cp:revision>
  <cp:lastPrinted>2020-03-19T15:30:00Z</cp:lastPrinted>
  <dcterms:created xsi:type="dcterms:W3CDTF">2024-10-10T07:13:00Z</dcterms:created>
  <dcterms:modified xsi:type="dcterms:W3CDTF">2024-11-04T15:39:00Z</dcterms:modified>
</cp:coreProperties>
</file>